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5564" w14:textId="5918350B" w:rsidR="007A1CAD" w:rsidRDefault="00AE1AC5">
      <w:pPr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资本战略与投融资创新高级研修班</w:t>
      </w:r>
    </w:p>
    <w:p w14:paraId="08DDF406" w14:textId="77777777" w:rsidR="00AE1AC5" w:rsidRPr="00AE1AC5" w:rsidRDefault="00AE1AC5" w:rsidP="00AE1AC5">
      <w:pPr>
        <w:widowControl/>
        <w:shd w:val="clear" w:color="auto" w:fill="FFFFFF"/>
        <w:spacing w:before="78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41"/>
          <w:szCs w:val="41"/>
        </w:rPr>
        <w:t>资本战略与投融资创新高级研修班</w:t>
      </w:r>
    </w:p>
    <w:p w14:paraId="45E73ACF" w14:textId="77777777" w:rsidR="00AE1AC5" w:rsidRPr="00AE1AC5" w:rsidRDefault="00AE1AC5" w:rsidP="00AE1AC5">
      <w:pPr>
        <w:widowControl/>
        <w:shd w:val="clear" w:color="auto" w:fill="FFFFFF"/>
        <w:ind w:left="24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华文中宋" w:eastAsia="华文中宋" w:hAnsi="华文中宋" w:cs="宋体" w:hint="eastAsia"/>
          <w:color w:val="0066FF"/>
          <w:kern w:val="0"/>
          <w:sz w:val="18"/>
          <w:szCs w:val="18"/>
        </w:rPr>
        <w:t> </w:t>
      </w:r>
    </w:p>
    <w:p w14:paraId="52C7EC9E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5ACD45EF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【项目背景】</w:t>
      </w:r>
    </w:p>
    <w:p w14:paraId="1000C82E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 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Cs w:val="21"/>
        </w:rPr>
        <w:t>现今中国进入了多样化的市场资源配置和融资时代，中国企业家不仅仅面临企业产业升级的挑战，而且面临着如何更好的让金融资本与产业相结合，拥有“资本战略”思维模式的企业家才能在转型中紧抓机遇，立于不败地位。</w:t>
      </w:r>
    </w:p>
    <w:p w14:paraId="090C44D6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Cs w:val="21"/>
        </w:rPr>
        <w:t>新的环境下传统企业如何选择自己的方向，定位战略目标？如何利用资本市场实现公司的持续发展和快速增值？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“资本战略与投融资创新高级研修班”课程立足于帮助学员了解资本市场大环境，明确自身企业的资本战略，掌握与资本市场对接的操作流程，并清晰把握资本运作过程中的财务和法律风险，储备资本运营知识，以帮助企业通过资本市场实现快速增值</w:t>
      </w:r>
      <w:r w:rsidRPr="00AE1AC5">
        <w:rPr>
          <w:rFonts w:ascii="宋体" w:eastAsia="宋体" w:hAnsi="宋体" w:cs="宋体" w:hint="eastAsia"/>
          <w:color w:val="333333"/>
          <w:kern w:val="0"/>
          <w:sz w:val="24"/>
        </w:rPr>
        <w:t>。</w:t>
      </w:r>
    </w:p>
    <w:p w14:paraId="36B97B18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【项目特色】</w:t>
      </w:r>
    </w:p>
    <w:p w14:paraId="04B407C9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099B691D" w14:textId="77777777" w:rsidR="00AE1AC5" w:rsidRPr="00AE1AC5" w:rsidRDefault="00AE1AC5" w:rsidP="00AE1AC5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清华北大等高校名师、政府专家及投资行业资深人士倾力授课</w:t>
      </w:r>
    </w:p>
    <w:p w14:paraId="2A1C2EC4" w14:textId="77777777" w:rsidR="00AE1AC5" w:rsidRPr="00AE1AC5" w:rsidRDefault="00AE1AC5" w:rsidP="00AE1AC5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传承百年清华文化底蕴，倡导企业家人文教育</w:t>
      </w:r>
    </w:p>
    <w:p w14:paraId="163AD5A5" w14:textId="77777777" w:rsidR="00AE1AC5" w:rsidRPr="00AE1AC5" w:rsidRDefault="00AE1AC5" w:rsidP="00AE1AC5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依托品牌优势，建立高端交流平台</w:t>
      </w:r>
    </w:p>
    <w:p w14:paraId="6A22D682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【课程收益】</w:t>
      </w:r>
    </w:p>
    <w:p w14:paraId="558C2293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7C174A13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一、采用最新商业模式，打破传统教学思维；</w:t>
      </w:r>
    </w:p>
    <w:p w14:paraId="2481B197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     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结合学员企业实际情况，由老师授课现场指导；打破传统商业模式，导师可去学员企业参访、帮助整改。</w:t>
      </w:r>
    </w:p>
    <w:p w14:paraId="1E86BCE8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 </w:t>
      </w:r>
    </w:p>
    <w:p w14:paraId="3209DBF6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二、顶级投资服务团队，以推动学员企业进入资本市场为宗旨；</w:t>
      </w:r>
    </w:p>
    <w:p w14:paraId="3F483160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333333"/>
          <w:kern w:val="0"/>
          <w:sz w:val="24"/>
        </w:rPr>
        <w:t>      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由等全国顶尖专家组成顶级投资团队，亲自辅导和引领学员企业进入资本市场，实现飞的发展速度及高度。</w:t>
      </w:r>
    </w:p>
    <w:p w14:paraId="4F9B14E1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0B7CCFE3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4E3FEA44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【部分资本组织机构】</w:t>
      </w:r>
    </w:p>
    <w:p w14:paraId="050B1264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color w:val="333333"/>
          <w:kern w:val="0"/>
          <w:szCs w:val="21"/>
        </w:rPr>
        <w:lastRenderedPageBreak/>
        <w:t>协助超过</w:t>
      </w:r>
      <w:r w:rsidRPr="00AE1AC5">
        <w:rPr>
          <w:rFonts w:ascii="黑体" w:eastAsia="黑体" w:hAnsi="黑体" w:cs="宋体" w:hint="eastAsia"/>
          <w:color w:val="333333"/>
          <w:kern w:val="0"/>
          <w:sz w:val="24"/>
        </w:rPr>
        <w:t>2</w:t>
      </w: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0</w:t>
      </w:r>
      <w:r w:rsidRPr="00AE1AC5">
        <w:rPr>
          <w:rFonts w:ascii="黑体" w:eastAsia="黑体" w:hAnsi="黑体" w:cs="宋体" w:hint="eastAsia"/>
          <w:color w:val="333333"/>
          <w:kern w:val="0"/>
          <w:szCs w:val="21"/>
        </w:rPr>
        <w:t>家企业在境内外多个主流交易平台所首发上市，</w:t>
      </w:r>
      <w:r w:rsidRPr="00AE1AC5">
        <w:rPr>
          <w:rFonts w:ascii="黑体" w:eastAsia="黑体" w:hAnsi="黑体" w:cs="宋体" w:hint="eastAsia"/>
          <w:color w:val="333333"/>
          <w:kern w:val="0"/>
          <w:sz w:val="24"/>
        </w:rPr>
        <w:t>IPO融资金额累计超过</w:t>
      </w: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1000</w:t>
      </w:r>
      <w:r w:rsidRPr="00AE1AC5">
        <w:rPr>
          <w:rFonts w:ascii="黑体" w:eastAsia="黑体" w:hAnsi="黑体" w:cs="宋体" w:hint="eastAsia"/>
          <w:color w:val="333333"/>
          <w:kern w:val="0"/>
          <w:sz w:val="24"/>
        </w:rPr>
        <w:t>亿人民币，市值过百亿的学员企业超过</w:t>
      </w: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10</w:t>
      </w:r>
      <w:r w:rsidRPr="00AE1AC5">
        <w:rPr>
          <w:rFonts w:ascii="黑体" w:eastAsia="黑体" w:hAnsi="黑体" w:cs="宋体" w:hint="eastAsia"/>
          <w:color w:val="333333"/>
          <w:kern w:val="0"/>
          <w:sz w:val="24"/>
        </w:rPr>
        <w:t>家。</w:t>
      </w:r>
    </w:p>
    <w:p w14:paraId="14CD3815" w14:textId="77777777" w:rsidR="00AE1AC5" w:rsidRPr="00AE1AC5" w:rsidRDefault="00AE1AC5" w:rsidP="00AE1AC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 </w:t>
      </w:r>
    </w:p>
    <w:p w14:paraId="1FED487C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333333"/>
          <w:kern w:val="0"/>
          <w:sz w:val="24"/>
        </w:rPr>
        <w:t> </w:t>
      </w:r>
    </w:p>
    <w:p w14:paraId="6D028221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color w:val="FF0000"/>
          <w:kern w:val="0"/>
          <w:sz w:val="24"/>
        </w:rPr>
        <w:t>【</w:t>
      </w: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招生对象</w:t>
      </w:r>
      <w:r w:rsidRPr="00AE1AC5">
        <w:rPr>
          <w:rFonts w:ascii="黑体" w:eastAsia="黑体" w:hAnsi="黑体" w:cs="宋体" w:hint="eastAsia"/>
          <w:color w:val="FF0000"/>
          <w:kern w:val="0"/>
          <w:sz w:val="24"/>
        </w:rPr>
        <w:t>】</w:t>
      </w:r>
    </w:p>
    <w:p w14:paraId="144717F7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</w:rPr>
        <w:t> </w:t>
      </w:r>
    </w:p>
    <w:p w14:paraId="066F0878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企业董事长、总经理及董事会主要成员；</w:t>
      </w:r>
    </w:p>
    <w:p w14:paraId="6CA49DBC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金融、投资公司等相关行业负责人。</w:t>
      </w:r>
    </w:p>
    <w:p w14:paraId="024433B4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【教学管理】</w:t>
      </w:r>
    </w:p>
    <w:p w14:paraId="0D80445B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0CCB00E0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b/>
          <w:bCs/>
          <w:color w:val="333333"/>
          <w:kern w:val="0"/>
          <w:sz w:val="24"/>
        </w:rPr>
        <w:t>学习方式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：课堂讲授、讨论交流和模拟实操相结合。</w:t>
      </w:r>
    </w:p>
    <w:p w14:paraId="62ED4320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b/>
          <w:bCs/>
          <w:color w:val="333333"/>
          <w:kern w:val="0"/>
          <w:szCs w:val="21"/>
        </w:rPr>
        <w:t>学</w:t>
      </w:r>
      <w:r w:rsidRPr="00AE1AC5">
        <w:rPr>
          <w:rFonts w:ascii="楷体_GB2312" w:eastAsia="楷体_GB2312" w:hAnsi="楷体_GB2312" w:cs="楷体_GB2312" w:hint="eastAsia"/>
          <w:b/>
          <w:bCs/>
          <w:color w:val="333333"/>
          <w:kern w:val="0"/>
          <w:sz w:val="24"/>
        </w:rPr>
        <w:t>    </w:t>
      </w:r>
      <w:r w:rsidRPr="00AE1AC5">
        <w:rPr>
          <w:rFonts w:ascii="楷体_GB2312" w:eastAsia="楷体_GB2312" w:hAnsi="楷体_GB2312" w:cs="楷体_GB2312" w:hint="eastAsia"/>
          <w:b/>
          <w:bCs/>
          <w:color w:val="333333"/>
          <w:kern w:val="0"/>
          <w:szCs w:val="21"/>
        </w:rPr>
        <w:t>制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Cs w:val="21"/>
        </w:rPr>
        <w:t>：两年。每两个月授课一次，每次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3天，共计10次</w:t>
      </w:r>
    </w:p>
    <w:p w14:paraId="433513D7" w14:textId="77777777" w:rsidR="00AE1AC5" w:rsidRPr="00AE1AC5" w:rsidRDefault="00AE1AC5" w:rsidP="00AE1AC5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b/>
          <w:bCs/>
          <w:color w:val="333333"/>
          <w:kern w:val="0"/>
          <w:sz w:val="24"/>
        </w:rPr>
        <w:t>上课地点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：清华园</w:t>
      </w:r>
    </w:p>
    <w:p w14:paraId="66470A8D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4E6CAF32" w14:textId="77777777" w:rsidR="00AE1AC5" w:rsidRPr="00AE1AC5" w:rsidRDefault="00AE1AC5" w:rsidP="00AE1AC5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【学费标准】</w:t>
      </w:r>
    </w:p>
    <w:p w14:paraId="3A89E130" w14:textId="77777777" w:rsidR="00AE1AC5" w:rsidRPr="00AE1AC5" w:rsidRDefault="00AE1AC5" w:rsidP="00AE1AC5">
      <w:pPr>
        <w:widowControl/>
        <w:shd w:val="clear" w:color="auto" w:fill="FFFFFF"/>
        <w:spacing w:line="375" w:lineRule="atLeast"/>
        <w:ind w:left="19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</w:t>
      </w:r>
    </w:p>
    <w:p w14:paraId="5690C7FA" w14:textId="77777777" w:rsidR="00AE1AC5" w:rsidRPr="00AE1AC5" w:rsidRDefault="00AE1AC5" w:rsidP="00AE1AC5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楷体_GB2312" w:eastAsia="楷体_GB2312" w:hAnsi="楷体_GB2312" w:cs="楷体_GB2312" w:hint="eastAsia"/>
          <w:b/>
          <w:bCs/>
          <w:color w:val="333333"/>
          <w:kern w:val="0"/>
          <w:sz w:val="24"/>
        </w:rPr>
        <w:t>培训费：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68000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Cs w:val="21"/>
        </w:rPr>
        <w:t>元</w:t>
      </w:r>
      <w:r w:rsidRPr="00AE1AC5">
        <w:rPr>
          <w:rFonts w:ascii="楷体_GB2312" w:eastAsia="楷体_GB2312" w:hAnsi="楷体_GB2312" w:cs="楷体_GB2312" w:hint="eastAsia"/>
          <w:color w:val="333333"/>
          <w:kern w:val="0"/>
          <w:sz w:val="24"/>
        </w:rPr>
        <w:t>/人，现为校友优惠价：50000元/人。统一收取，并给学员开具正规发票。交通费、食宿费自理。将培训费统一汇到至善中心指定账户：</w:t>
      </w:r>
    </w:p>
    <w:p w14:paraId="0B549DFC" w14:textId="77777777" w:rsidR="00AE1AC5" w:rsidRPr="00AE1AC5" w:rsidRDefault="00AE1AC5" w:rsidP="00AE1AC5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5A22772F" w14:textId="77777777" w:rsidR="00AE1AC5" w:rsidRPr="00AE1AC5" w:rsidRDefault="00AE1AC5" w:rsidP="00AE1AC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【课程设置】</w:t>
      </w:r>
    </w:p>
    <w:p w14:paraId="7743266E" w14:textId="77777777" w:rsidR="00AE1AC5" w:rsidRPr="00AE1AC5" w:rsidRDefault="00AE1AC5" w:rsidP="00AE1AC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楷体" w:hAnsi="Calibri" w:cs="Calibri"/>
          <w:color w:val="333333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2503"/>
        <w:gridCol w:w="3833"/>
      </w:tblGrid>
      <w:tr w:rsidR="00AE1AC5" w:rsidRPr="00AE1AC5" w14:paraId="11281DBC" w14:textId="77777777" w:rsidTr="00AE1AC5">
        <w:trPr>
          <w:trHeight w:val="52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63A6D" w14:textId="77777777" w:rsidR="00AE1AC5" w:rsidRPr="00AE1AC5" w:rsidRDefault="00AE1AC5" w:rsidP="00AE1AC5">
            <w:pPr>
              <w:widowControl/>
              <w:spacing w:line="239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9"/>
                <w:szCs w:val="29"/>
              </w:rPr>
              <w:t>模块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9C5A29" w14:textId="77777777" w:rsidR="00AE1AC5" w:rsidRPr="00AE1AC5" w:rsidRDefault="00AE1AC5" w:rsidP="00AE1AC5">
            <w:pPr>
              <w:widowControl/>
              <w:spacing w:line="239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9"/>
                <w:szCs w:val="29"/>
              </w:rPr>
              <w:t>主题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3BCCB0" w14:textId="77777777" w:rsidR="00AE1AC5" w:rsidRPr="00AE1AC5" w:rsidRDefault="00AE1AC5" w:rsidP="00AE1AC5">
            <w:pPr>
              <w:widowControl/>
              <w:spacing w:line="239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9"/>
                <w:szCs w:val="29"/>
              </w:rPr>
              <w:t>基本内容</w:t>
            </w:r>
          </w:p>
        </w:tc>
      </w:tr>
      <w:tr w:rsidR="00AE1AC5" w:rsidRPr="00AE1AC5" w14:paraId="3559C2B8" w14:textId="77777777" w:rsidTr="00AE1AC5">
        <w:trPr>
          <w:trHeight w:val="1800"/>
        </w:trPr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965B4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模块一</w:t>
            </w:r>
          </w:p>
          <w:p w14:paraId="428F7946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152C380A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资本战略基础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EA7A8" w14:textId="77777777" w:rsidR="00AE1AC5" w:rsidRPr="00AE1AC5" w:rsidRDefault="00AE1AC5" w:rsidP="00AE1AC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宏观经济形势与政策解析</w:t>
            </w:r>
          </w:p>
          <w:p w14:paraId="1C22B193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30A3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十九大政策解读与中国经济展望</w:t>
            </w:r>
          </w:p>
          <w:p w14:paraId="61AB3066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“一带一路”政策解读</w:t>
            </w:r>
          </w:p>
          <w:p w14:paraId="7F6CAC37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当前中国宏观经济运行态势与调控动向</w:t>
            </w:r>
          </w:p>
          <w:p w14:paraId="0717C128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中国经济产业结构调整与企业转型升级</w:t>
            </w:r>
          </w:p>
        </w:tc>
      </w:tr>
      <w:tr w:rsidR="00AE1AC5" w:rsidRPr="00AE1AC5" w14:paraId="2E24FF2F" w14:textId="77777777" w:rsidTr="00AE1AC5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FE69B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EB960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金融市场政策导向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A756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中国金融改革、创新与发展</w:t>
            </w:r>
          </w:p>
          <w:p w14:paraId="232624D1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我国金融监管体系与法律框架</w:t>
            </w:r>
          </w:p>
          <w:p w14:paraId="095F353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中国金融产品创新与趋势</w:t>
            </w:r>
          </w:p>
          <w:p w14:paraId="2488C61D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企业产业投资的战略转型与抉择</w:t>
            </w:r>
          </w:p>
        </w:tc>
      </w:tr>
      <w:tr w:rsidR="00AE1AC5" w:rsidRPr="00AE1AC5" w14:paraId="017B5F89" w14:textId="77777777" w:rsidTr="00AE1AC5">
        <w:trPr>
          <w:trHeight w:val="23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E6DD6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89AB0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政府和社会资本合作（PPP）的概念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4313A7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spellStart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ppp</w:t>
            </w:r>
            <w:proofErr w:type="spellEnd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项目实施的基本框架及操作要点</w:t>
            </w:r>
          </w:p>
          <w:p w14:paraId="0055AC9D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spellStart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ppp</w:t>
            </w:r>
            <w:proofErr w:type="spellEnd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模式法律、合同以及案例分享</w:t>
            </w:r>
          </w:p>
          <w:p w14:paraId="71CBA65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政府投融资及</w:t>
            </w:r>
            <w:proofErr w:type="spellStart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ppp</w:t>
            </w:r>
            <w:proofErr w:type="spellEnd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模式创新</w:t>
            </w:r>
          </w:p>
          <w:p w14:paraId="2CB8AD3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十九大PPP模式最新政策解读</w:t>
            </w:r>
          </w:p>
          <w:p w14:paraId="43D946B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spellStart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ppp</w:t>
            </w:r>
            <w:proofErr w:type="spellEnd"/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项目融资方法及案例深度分析</w:t>
            </w:r>
          </w:p>
        </w:tc>
      </w:tr>
      <w:tr w:rsidR="00AE1AC5" w:rsidRPr="00AE1AC5" w14:paraId="1C7AC2D1" w14:textId="77777777" w:rsidTr="00AE1AC5">
        <w:trPr>
          <w:trHeight w:val="21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CB7F3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9D36D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商业模式创新与顶层设计</w:t>
            </w:r>
          </w:p>
          <w:p w14:paraId="2230BC10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B85E2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持续性商业模式创新的管理</w:t>
            </w:r>
          </w:p>
          <w:p w14:paraId="493C014C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优秀商业模式的特征与设计方法</w:t>
            </w:r>
          </w:p>
          <w:p w14:paraId="1E0AA46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商业模式演化与重构</w:t>
            </w:r>
          </w:p>
          <w:p w14:paraId="19524E40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企业战略发展与商业模式定位</w:t>
            </w:r>
          </w:p>
          <w:p w14:paraId="0590BBA1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如何优化并实施本企业的商业模式</w:t>
            </w:r>
          </w:p>
        </w:tc>
      </w:tr>
      <w:tr w:rsidR="00AE1AC5" w:rsidRPr="00AE1AC5" w14:paraId="174F0523" w14:textId="77777777" w:rsidTr="00AE1AC5">
        <w:trPr>
          <w:trHeight w:val="930"/>
        </w:trPr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08FAA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模块二</w:t>
            </w:r>
          </w:p>
          <w:p w14:paraId="40E42807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0BE06206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融资创新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D2C9D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资本市场融资</w:t>
            </w:r>
          </w:p>
          <w:p w14:paraId="0C4551DD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2420E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私募股权融资方式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债券融资、融资租赁与票据融资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融资实务与流程企业私募股权融资（PE）策略</w:t>
            </w:r>
          </w:p>
          <w:p w14:paraId="068D0AD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私募融资的流程与重点环节</w:t>
            </w:r>
          </w:p>
          <w:p w14:paraId="6BE4FE2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对赌/协售等合约的签署与执行</w:t>
            </w:r>
          </w:p>
          <w:p w14:paraId="4AF79655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私募股权的交易结构与风险控制</w:t>
            </w:r>
          </w:p>
        </w:tc>
      </w:tr>
      <w:tr w:rsidR="00AE1AC5" w:rsidRPr="00AE1AC5" w14:paraId="00C23612" w14:textId="77777777" w:rsidTr="00AE1AC5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4C36A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9A015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中小企业创新融资模式</w:t>
            </w:r>
          </w:p>
          <w:p w14:paraId="188F3905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B442A" w14:textId="77777777" w:rsidR="00AE1AC5" w:rsidRPr="00AE1AC5" w:rsidRDefault="00AE1AC5" w:rsidP="00AE1AC5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企业融资模式的选择</w:t>
            </w:r>
          </w:p>
          <w:p w14:paraId="7EC2E6CE" w14:textId="77777777" w:rsidR="00AE1AC5" w:rsidRPr="00AE1AC5" w:rsidRDefault="00AE1AC5" w:rsidP="00AE1AC5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融资工具和方法</w:t>
            </w:r>
          </w:p>
          <w:p w14:paraId="161D6E17" w14:textId="77777777" w:rsidR="00AE1AC5" w:rsidRPr="00AE1AC5" w:rsidRDefault="00AE1AC5" w:rsidP="00AE1AC5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股权融资和债券融资</w:t>
            </w:r>
          </w:p>
          <w:p w14:paraId="02152893" w14:textId="77777777" w:rsidR="00AE1AC5" w:rsidRPr="00AE1AC5" w:rsidRDefault="00AE1AC5" w:rsidP="00AE1AC5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特殊融资品种</w:t>
            </w:r>
          </w:p>
        </w:tc>
      </w:tr>
      <w:tr w:rsidR="00AE1AC5" w:rsidRPr="00AE1AC5" w14:paraId="3D9D1424" w14:textId="77777777" w:rsidTr="00AE1AC5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0F987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18839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互联网金融现状及发展趋势</w:t>
            </w:r>
          </w:p>
          <w:p w14:paraId="1923FE27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9D2FF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互联网思维与资本战略</w:t>
            </w:r>
          </w:p>
          <w:p w14:paraId="0380364A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“互联网＋”与企业转型方向</w:t>
            </w:r>
          </w:p>
          <w:p w14:paraId="68AF6A7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移动互联网技术特征和本质</w:t>
            </w:r>
          </w:p>
          <w:p w14:paraId="2C93DF7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互联网金融、互联网营销</w:t>
            </w:r>
          </w:p>
          <w:p w14:paraId="3FF0FE0C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互联网金融与供应链金融</w:t>
            </w:r>
          </w:p>
          <w:p w14:paraId="1B4EEB1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网络借贷/p2p公司融资</w:t>
            </w:r>
          </w:p>
        </w:tc>
      </w:tr>
      <w:tr w:rsidR="00AE1AC5" w:rsidRPr="00AE1AC5" w14:paraId="4CBB25B9" w14:textId="77777777" w:rsidTr="00AE1AC5">
        <w:trPr>
          <w:trHeight w:val="1200"/>
        </w:trPr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A738E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模块三</w:t>
            </w:r>
          </w:p>
          <w:p w14:paraId="67CFFD8D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313F0ACD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公司估值与股权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E289F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公司估值与公司并购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946E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并购基金的政策环境与市场前景</w:t>
            </w:r>
          </w:p>
          <w:p w14:paraId="50E228BE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并购方案设计、对象筛选与时机选择策略</w:t>
            </w:r>
          </w:p>
          <w:p w14:paraId="0F41E18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并购的战略思维与模式设计</w:t>
            </w:r>
          </w:p>
          <w:p w14:paraId="6D75F672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并购中的尽职调查和法律法规</w:t>
            </w:r>
          </w:p>
          <w:p w14:paraId="617C5DA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并购重组中的资源整合与激励机制</w:t>
            </w:r>
          </w:p>
          <w:p w14:paraId="7B220C1C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并购估值的基本原则和方法研究</w:t>
            </w:r>
          </w:p>
          <w:p w14:paraId="643787B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估值方法选择与估值结果客观分析</w:t>
            </w:r>
          </w:p>
          <w:p w14:paraId="415DF635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并购基金的投资策略与盈利模式</w:t>
            </w:r>
          </w:p>
        </w:tc>
      </w:tr>
      <w:tr w:rsidR="00AE1AC5" w:rsidRPr="00AE1AC5" w14:paraId="630E42D3" w14:textId="77777777" w:rsidTr="00AE1AC5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2F536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5EBA4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84DAFF1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股权众筹</w:t>
            </w:r>
          </w:p>
          <w:p w14:paraId="5763A7B0" w14:textId="77777777" w:rsidR="00AE1AC5" w:rsidRPr="00AE1AC5" w:rsidRDefault="00AE1AC5" w:rsidP="00AE1AC5">
            <w:pPr>
              <w:widowControl/>
              <w:spacing w:line="405" w:lineRule="atLeast"/>
              <w:ind w:left="36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4E8F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股权众筹的分类</w:t>
            </w:r>
          </w:p>
          <w:p w14:paraId="140A70BA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股权众筹的运营模式</w:t>
            </w:r>
          </w:p>
          <w:p w14:paraId="6F9341FF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股权众筹设计与创新</w:t>
            </w:r>
          </w:p>
          <w:p w14:paraId="7F57B6D7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股权众筹平台监管与风控</w:t>
            </w:r>
          </w:p>
        </w:tc>
      </w:tr>
      <w:tr w:rsidR="00AE1AC5" w:rsidRPr="00AE1AC5" w14:paraId="720EFD98" w14:textId="77777777" w:rsidTr="00AE1AC5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68812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EF834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股权激励</w:t>
            </w:r>
          </w:p>
          <w:p w14:paraId="64C49850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42275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股权激励机制模式</w:t>
            </w:r>
          </w:p>
          <w:p w14:paraId="507AC3D6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股权激励机制操作障碍</w:t>
            </w:r>
          </w:p>
          <w:p w14:paraId="10B7C0B6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风险控制＋保险机制</w:t>
            </w:r>
          </w:p>
          <w:p w14:paraId="7468C308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股权激励操作实务与案例分析</w:t>
            </w:r>
          </w:p>
        </w:tc>
      </w:tr>
      <w:tr w:rsidR="00AE1AC5" w:rsidRPr="00AE1AC5" w14:paraId="583E97F3" w14:textId="77777777" w:rsidTr="00AE1AC5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39B71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模块四</w:t>
            </w:r>
          </w:p>
          <w:p w14:paraId="250F1532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4EACDC28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私募股权和证券交易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86BED3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私募股权投资分析</w:t>
            </w:r>
          </w:p>
          <w:p w14:paraId="44538BC1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5428E" w14:textId="77777777" w:rsidR="00AE1AC5" w:rsidRPr="00AE1AC5" w:rsidRDefault="00AE1AC5" w:rsidP="00AE1AC5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全球经济政策和私募股权投资行业分析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经济、金融形势与通胀对私募的影响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企业私募股权投融资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社会对PE的立法与监管取向</w:t>
            </w:r>
          </w:p>
          <w:p w14:paraId="34771A74" w14:textId="77777777" w:rsidR="00AE1AC5" w:rsidRPr="00AE1AC5" w:rsidRDefault="00AE1AC5" w:rsidP="00AE1AC5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股票市场投资策略</w:t>
            </w:r>
          </w:p>
        </w:tc>
      </w:tr>
      <w:tr w:rsidR="00AE1AC5" w:rsidRPr="00AE1AC5" w14:paraId="05DC28FF" w14:textId="77777777" w:rsidTr="00AE1AC5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82DE0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4DA17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私募股权基金投资运作模式</w:t>
            </w:r>
          </w:p>
          <w:p w14:paraId="678F9DF6" w14:textId="77777777" w:rsidR="00AE1AC5" w:rsidRPr="00AE1AC5" w:rsidRDefault="00AE1AC5" w:rsidP="00AE1AC5">
            <w:pPr>
              <w:widowControl/>
              <w:spacing w:line="405" w:lineRule="atLeast"/>
              <w:ind w:firstLine="42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ABDF15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私募股权投资政策法规与操作方略</w:t>
            </w:r>
          </w:p>
          <w:p w14:paraId="5B99CDA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私募股权基金的创设及运营管理</w:t>
            </w:r>
          </w:p>
          <w:p w14:paraId="36730271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私募股权基金投资程序与投资策略</w:t>
            </w:r>
          </w:p>
          <w:p w14:paraId="7531782C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私募股权基金投资后管理与退出渠道</w:t>
            </w:r>
          </w:p>
        </w:tc>
      </w:tr>
      <w:tr w:rsidR="00AE1AC5" w:rsidRPr="00AE1AC5" w14:paraId="0F08F104" w14:textId="77777777" w:rsidTr="00AE1AC5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D7F99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B4FCEF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私募股权基金的募集与管理</w:t>
            </w:r>
          </w:p>
          <w:p w14:paraId="225802F7" w14:textId="77777777" w:rsidR="00AE1AC5" w:rsidRPr="00AE1AC5" w:rsidRDefault="00AE1AC5" w:rsidP="00AE1AC5">
            <w:pPr>
              <w:widowControl/>
              <w:spacing w:line="405" w:lineRule="atLeast"/>
              <w:ind w:left="4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7682A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私募股权基金的资金募集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组织形式：公司、合伙与基金制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私募股权基金制度优势与操作</w:t>
            </w:r>
          </w:p>
          <w:p w14:paraId="4E7F91C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如何避免资金募集中的“乱集资”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私募资金中应注意的问题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私募股权基金风险防范</w:t>
            </w:r>
          </w:p>
        </w:tc>
      </w:tr>
      <w:tr w:rsidR="00AE1AC5" w:rsidRPr="00AE1AC5" w14:paraId="6006D5A6" w14:textId="77777777" w:rsidTr="00AE1AC5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2D8E1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712F2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私募证券基金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E9445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共同基金、对冲基金与私募基金的运作比较</w:t>
            </w:r>
          </w:p>
          <w:p w14:paraId="22CB0A6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趋势性投资与价值投资比较</w:t>
            </w:r>
          </w:p>
          <w:p w14:paraId="625B34D6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基金投资策略、选股标准与投资组合</w:t>
            </w:r>
          </w:p>
        </w:tc>
      </w:tr>
      <w:tr w:rsidR="00AE1AC5" w:rsidRPr="00AE1AC5" w14:paraId="66C05F63" w14:textId="77777777" w:rsidTr="00AE1AC5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F2E54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模块五</w:t>
            </w:r>
          </w:p>
          <w:p w14:paraId="6FE10B01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277011F0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新三板上市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CEAD9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企业上市前股份制改造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7A455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改制前尽职调查中应注意的问题</w:t>
            </w:r>
          </w:p>
          <w:p w14:paraId="5FC2475C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选用会计政策的财务规划</w:t>
            </w:r>
          </w:p>
          <w:p w14:paraId="3B3875D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股份制改造模式的设计与对比分析</w:t>
            </w:r>
          </w:p>
          <w:p w14:paraId="000D24F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持续盈利与关联交易处理</w:t>
            </w:r>
          </w:p>
          <w:p w14:paraId="134F5D70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股东出资方案的设计和财务设计</w:t>
            </w:r>
          </w:p>
        </w:tc>
      </w:tr>
      <w:tr w:rsidR="00AE1AC5" w:rsidRPr="00AE1AC5" w14:paraId="648B9634" w14:textId="77777777" w:rsidTr="00AE1AC5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84E51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182FF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新三板上市实务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8B36FF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中国新三板与场外交易市场的定位与发展</w:t>
            </w:r>
          </w:p>
          <w:p w14:paraId="76C99D9D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新三板上市环境分析</w:t>
            </w:r>
          </w:p>
          <w:p w14:paraId="2FB08D18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新三板上市操作</w:t>
            </w:r>
          </w:p>
          <w:p w14:paraId="23218B57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新三板上市+转板</w:t>
            </w:r>
          </w:p>
          <w:p w14:paraId="58EB563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新三板项目实战路演</w:t>
            </w:r>
          </w:p>
          <w:p w14:paraId="5757F62A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新三板场外交易市场政策解读与挂牌操作流程</w:t>
            </w:r>
          </w:p>
        </w:tc>
      </w:tr>
      <w:tr w:rsidR="00AE1AC5" w:rsidRPr="00AE1AC5" w14:paraId="515306FF" w14:textId="77777777" w:rsidTr="00AE1AC5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E26C6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6BF26A9F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模块六</w:t>
            </w:r>
          </w:p>
          <w:p w14:paraId="4DF136CB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39CFEC47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公司治理、税务筹划与法律实务</w:t>
            </w:r>
          </w:p>
          <w:p w14:paraId="78A83429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67E5F6F6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 </w:t>
            </w:r>
          </w:p>
          <w:p w14:paraId="7C40351F" w14:textId="77777777" w:rsidR="00AE1AC5" w:rsidRPr="00AE1AC5" w:rsidRDefault="00AE1AC5" w:rsidP="00AE1AC5">
            <w:pPr>
              <w:widowControl/>
              <w:spacing w:line="405" w:lineRule="atLeast"/>
              <w:ind w:firstLine="10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2ECD5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公司治理结构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489EA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公司治理基本原则与核心问题</w:t>
            </w:r>
          </w:p>
          <w:p w14:paraId="47AB840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“股东会—董事会—管理层“规范运作</w:t>
            </w:r>
          </w:p>
          <w:p w14:paraId="19F4552A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股东及股东会：公司权力配置</w:t>
            </w:r>
          </w:p>
          <w:p w14:paraId="4D73D937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董事会：公司战略决策与控制</w:t>
            </w:r>
          </w:p>
          <w:p w14:paraId="7060EC38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管理层：经理人激励与股票期权</w:t>
            </w:r>
          </w:p>
        </w:tc>
      </w:tr>
      <w:tr w:rsidR="00AE1AC5" w:rsidRPr="00AE1AC5" w14:paraId="1D2846D4" w14:textId="77777777" w:rsidTr="00AE1AC5">
        <w:trPr>
          <w:trHeight w:val="20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4038C7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F29D2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资本运营中的财务、税务体系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843D20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资本运营需要什么样的财务管理体系</w:t>
            </w:r>
          </w:p>
          <w:p w14:paraId="2129B451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梳理基本的财务管理制度与流程</w:t>
            </w:r>
          </w:p>
          <w:p w14:paraId="57F74A09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财务内控制度的建立与完善</w:t>
            </w:r>
          </w:p>
          <w:p w14:paraId="44E02777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资本运营中的财务规范性问题</w:t>
            </w:r>
          </w:p>
          <w:p w14:paraId="6656E528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资本运营过程中的节税、避税法则</w:t>
            </w:r>
          </w:p>
          <w:p w14:paraId="2EA22312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企业投融资的税收管理</w:t>
            </w:r>
            <w:r w:rsidRPr="00AE1A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与风险控制</w:t>
            </w:r>
          </w:p>
        </w:tc>
      </w:tr>
      <w:tr w:rsidR="00AE1AC5" w:rsidRPr="00AE1AC5" w14:paraId="56E2F5DE" w14:textId="77777777" w:rsidTr="00AE1AC5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1EBF6" w14:textId="77777777" w:rsidR="00AE1AC5" w:rsidRPr="00AE1AC5" w:rsidRDefault="00AE1AC5" w:rsidP="00AE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61800" w14:textId="77777777" w:rsidR="00AE1AC5" w:rsidRPr="00AE1AC5" w:rsidRDefault="00AE1AC5" w:rsidP="00AE1AC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资本运营中的法律实务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3BDD3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1、投融资的法律规范性问题</w:t>
            </w:r>
          </w:p>
          <w:p w14:paraId="06D60B04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2、上市中的法律规范性问题</w:t>
            </w:r>
          </w:p>
          <w:p w14:paraId="5C71573E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3、重组并购中的法律规范性问题</w:t>
            </w:r>
          </w:p>
          <w:p w14:paraId="032CC79C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4、境内企业境外投资、上市法律事务</w:t>
            </w:r>
          </w:p>
          <w:p w14:paraId="67F2563B" w14:textId="77777777" w:rsidR="00AE1AC5" w:rsidRPr="00AE1AC5" w:rsidRDefault="00AE1AC5" w:rsidP="00AE1AC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E1AC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5、公司治理和股权转让法律事务</w:t>
            </w:r>
          </w:p>
        </w:tc>
      </w:tr>
    </w:tbl>
    <w:p w14:paraId="5BFF2DB9" w14:textId="77777777" w:rsidR="00AE1AC5" w:rsidRPr="00AE1AC5" w:rsidRDefault="00AE1AC5" w:rsidP="00AE1AC5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6789F782" w14:textId="77777777" w:rsidR="00AE1AC5" w:rsidRPr="00AE1AC5" w:rsidRDefault="00AE1AC5" w:rsidP="00AE1AC5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32E9263F" w14:textId="77777777" w:rsidR="00AE1AC5" w:rsidRPr="00AE1AC5" w:rsidRDefault="00AE1AC5" w:rsidP="00AE1AC5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Calibri" w:eastAsia="黑体" w:hAnsi="Calibri" w:cs="Calibri"/>
          <w:b/>
          <w:bCs/>
          <w:color w:val="FF0000"/>
          <w:kern w:val="0"/>
          <w:sz w:val="24"/>
        </w:rPr>
        <w:t> </w:t>
      </w:r>
    </w:p>
    <w:p w14:paraId="356D0791" w14:textId="77777777" w:rsidR="00AE1AC5" w:rsidRPr="00AE1AC5" w:rsidRDefault="00AE1AC5" w:rsidP="00AE1AC5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【拟邀部分师资】</w:t>
      </w:r>
    </w:p>
    <w:p w14:paraId="32C826DC" w14:textId="77777777" w:rsidR="00AE1AC5" w:rsidRPr="00AE1AC5" w:rsidRDefault="00AE1AC5" w:rsidP="00AE1AC5">
      <w:pPr>
        <w:widowControl/>
        <w:shd w:val="clear" w:color="auto" w:fill="FFFFFF"/>
        <w:spacing w:line="405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授课导师均来自各大高校及具有丰富经验的资本专家，并且在相关领域取得卓有成绩的实战派专家，学员将得到导师全程指导与项目辅导！</w:t>
      </w:r>
    </w:p>
    <w:p w14:paraId="43878FF3" w14:textId="77777777" w:rsidR="00AE1AC5" w:rsidRPr="00AE1AC5" w:rsidRDefault="00AE1AC5" w:rsidP="00AE1AC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42AA48CD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王小广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国家行政学院决策咨询部研究员</w:t>
      </w:r>
    </w:p>
    <w:p w14:paraId="19B7AD0D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魏  杰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 清华大学经济管理学院教授</w:t>
      </w:r>
    </w:p>
    <w:p w14:paraId="367697A0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lastRenderedPageBreak/>
        <w:t>      朱武祥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清华大学经济管理学院教授</w:t>
      </w:r>
    </w:p>
    <w:p w14:paraId="7EA3AF09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金占明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 清华大学经济管理学院教授、博士后、企业管理系副主任</w:t>
      </w:r>
    </w:p>
    <w:p w14:paraId="687EEB45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王功权 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知名投资家，鼎晖创业基金投资基金创始人</w:t>
      </w:r>
    </w:p>
    <w:p w14:paraId="6814B1C5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范剑平 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国家信息中心经济预测部副主任</w:t>
      </w:r>
    </w:p>
    <w:p w14:paraId="7CF4CE7F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韩秀云 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清华大学中国经济研究中心高级研究员</w:t>
      </w:r>
    </w:p>
    <w:p w14:paraId="56A2C89C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潘福祥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 清华兴业投资管理有限公司总经理</w:t>
      </w:r>
    </w:p>
    <w:p w14:paraId="3DF6E6DB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贾  宁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</w:t>
      </w:r>
      <w:r w:rsidRPr="00AE1AC5">
        <w:rPr>
          <w:rFonts w:ascii="宋体" w:eastAsia="宋体" w:hAnsi="宋体" w:cs="宋体" w:hint="eastAsia"/>
          <w:color w:val="000000"/>
          <w:kern w:val="0"/>
          <w:szCs w:val="21"/>
        </w:rPr>
        <w:t>清华大学经济管理学院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教授</w:t>
      </w:r>
    </w:p>
    <w:p w14:paraId="440345C3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王守清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</w:t>
      </w:r>
      <w:r w:rsidRPr="00AE1AC5">
        <w:rPr>
          <w:rFonts w:ascii="宋体" w:eastAsia="宋体" w:hAnsi="宋体" w:cs="宋体" w:hint="eastAsia"/>
          <w:color w:val="000000"/>
          <w:kern w:val="0"/>
          <w:szCs w:val="21"/>
        </w:rPr>
        <w:t>清华大学建设管理系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教授，</w:t>
      </w:r>
      <w:proofErr w:type="spellStart"/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ppp</w:t>
      </w:r>
      <w:proofErr w:type="spellEnd"/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首席专家</w:t>
      </w:r>
    </w:p>
    <w:p w14:paraId="4C981A63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韩廷春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清华大学公共管理学院经济学教授，博士生导师</w:t>
      </w:r>
    </w:p>
    <w:p w14:paraId="02392BEC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张陶伟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清华大学经济管理学院副教授</w:t>
      </w:r>
    </w:p>
    <w:p w14:paraId="6656BC0C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刘国镔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美国科尔曼研究集团专家顾问团成员</w:t>
      </w:r>
    </w:p>
    <w:p w14:paraId="287904DC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邓  路 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北京航空航天大学经管学院教授</w:t>
      </w:r>
    </w:p>
    <w:p w14:paraId="45BC3700" w14:textId="77777777" w:rsidR="00AE1AC5" w:rsidRPr="00AE1AC5" w:rsidRDefault="00AE1AC5" w:rsidP="00AE1AC5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杜  兵 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原证券发审委员会委员，现宏时资本管合伙人</w:t>
      </w:r>
    </w:p>
    <w:p w14:paraId="6096D4FD" w14:textId="77777777" w:rsidR="00AE1AC5" w:rsidRPr="00AE1AC5" w:rsidRDefault="00AE1AC5" w:rsidP="00AE1AC5">
      <w:pPr>
        <w:widowControl/>
        <w:shd w:val="clear" w:color="auto" w:fill="FFFFFF"/>
        <w:spacing w:line="345" w:lineRule="atLeast"/>
        <w:ind w:left="7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曹嘉飞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 中国互联网新经济研究领域专家、高盛集团项目合作特聘管理咨询师</w:t>
      </w:r>
    </w:p>
    <w:p w14:paraId="1575CD86" w14:textId="77777777" w:rsidR="00AE1AC5" w:rsidRPr="00AE1AC5" w:rsidRDefault="00AE1AC5" w:rsidP="00AE1AC5">
      <w:pPr>
        <w:widowControl/>
        <w:shd w:val="clear" w:color="auto" w:fill="FFFFFF"/>
        <w:spacing w:line="345" w:lineRule="atLeast"/>
        <w:ind w:left="7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1AC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金海峰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    </w:t>
      </w:r>
      <w:r w:rsidRPr="00AE1AC5">
        <w:rPr>
          <w:rFonts w:ascii="宋体" w:eastAsia="宋体" w:hAnsi="宋体" w:cs="宋体" w:hint="eastAsia"/>
          <w:color w:val="000000"/>
          <w:kern w:val="0"/>
          <w:szCs w:val="21"/>
        </w:rPr>
        <w:t>长春大学</w:t>
      </w:r>
      <w:r w:rsidRPr="00AE1AC5">
        <w:rPr>
          <w:rFonts w:ascii="宋体" w:eastAsia="宋体" w:hAnsi="宋体" w:cs="宋体" w:hint="eastAsia"/>
          <w:color w:val="333333"/>
          <w:kern w:val="0"/>
          <w:szCs w:val="21"/>
        </w:rPr>
        <w:t>人文学院教授、长春大学国学研究发展中心主任</w:t>
      </w:r>
    </w:p>
    <w:p w14:paraId="10B7BE84" w14:textId="77777777" w:rsidR="00AE1AC5" w:rsidRPr="00AE1AC5" w:rsidRDefault="00AE1AC5">
      <w:pPr>
        <w:rPr>
          <w:rFonts w:hint="eastAsia"/>
        </w:rPr>
      </w:pPr>
    </w:p>
    <w:sectPr w:rsidR="00AE1AC5" w:rsidRPr="00AE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C5"/>
    <w:rsid w:val="000236F4"/>
    <w:rsid w:val="001F610F"/>
    <w:rsid w:val="007A1CAD"/>
    <w:rsid w:val="00AE1AC5"/>
    <w:rsid w:val="00B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D8430"/>
  <w15:chartTrackingRefBased/>
  <w15:docId w15:val="{BED422A2-D8F9-AE43-BC46-FE62FC3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AE1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2022-11-07T07:52:00Z</dcterms:created>
  <dcterms:modified xsi:type="dcterms:W3CDTF">2022-11-07T07:53:00Z</dcterms:modified>
</cp:coreProperties>
</file>