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6ACE" w14:textId="77777777" w:rsidR="00A72E39" w:rsidRPr="0092732B" w:rsidRDefault="00600B58" w:rsidP="001026E6">
      <w:pPr>
        <w:spacing w:line="800" w:lineRule="exact"/>
        <w:jc w:val="center"/>
        <w:rPr>
          <w:rFonts w:ascii="微软雅黑" w:eastAsia="微软雅黑" w:hAnsi="微软雅黑"/>
          <w:b/>
          <w:color w:val="000000" w:themeColor="text1"/>
          <w:sz w:val="52"/>
          <w:szCs w:val="52"/>
        </w:rPr>
      </w:pPr>
      <w:r w:rsidRPr="0092732B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 xml:space="preserve">企业CEO研修班 </w:t>
      </w:r>
      <w:r w:rsidR="00BF63B4" w:rsidRPr="0092732B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 xml:space="preserve"> </w:t>
      </w:r>
      <w:r w:rsidR="009B41C2" w:rsidRPr="0092732B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 xml:space="preserve"> </w:t>
      </w:r>
    </w:p>
    <w:p w14:paraId="3EA83847" w14:textId="77777777" w:rsidR="00350967" w:rsidRPr="00871CA7" w:rsidRDefault="00597DB6" w:rsidP="00B6322C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52"/>
          <w:szCs w:val="52"/>
        </w:rPr>
      </w:pPr>
      <w:r>
        <w:rPr>
          <w:rFonts w:ascii="黑体" w:eastAsia="黑体" w:hAnsi="黑体"/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96128" behindDoc="0" locked="1" layoutInCell="1" allowOverlap="1" wp14:anchorId="0384339E" wp14:editId="01BCE1E2">
            <wp:simplePos x="0" y="0"/>
            <wp:positionH relativeFrom="column">
              <wp:posOffset>-323850</wp:posOffset>
            </wp:positionH>
            <wp:positionV relativeFrom="paragraph">
              <wp:posOffset>215900</wp:posOffset>
            </wp:positionV>
            <wp:extent cx="5800725" cy="3133725"/>
            <wp:effectExtent l="19050" t="0" r="9525" b="0"/>
            <wp:wrapNone/>
            <wp:docPr id="1" name="图片 0" descr="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3D4A8" w14:textId="77777777" w:rsidR="00B6322C" w:rsidRDefault="00B6322C" w:rsidP="00B6322C"/>
    <w:p w14:paraId="1A821B35" w14:textId="77777777" w:rsidR="00350967" w:rsidRDefault="00350967" w:rsidP="00B6322C"/>
    <w:p w14:paraId="0C5A827E" w14:textId="77777777" w:rsidR="00350967" w:rsidRDefault="00350967" w:rsidP="00B6322C"/>
    <w:p w14:paraId="074CE522" w14:textId="77777777" w:rsidR="00350967" w:rsidRDefault="00350967" w:rsidP="00B6322C"/>
    <w:p w14:paraId="2BFEF629" w14:textId="77777777" w:rsidR="00350967" w:rsidRDefault="00350967" w:rsidP="00B6322C"/>
    <w:p w14:paraId="6F364E32" w14:textId="77777777" w:rsidR="00350967" w:rsidRDefault="00350967" w:rsidP="00B6322C"/>
    <w:p w14:paraId="1162C310" w14:textId="77777777" w:rsidR="00350967" w:rsidRDefault="00350967" w:rsidP="00B6322C"/>
    <w:p w14:paraId="14E1E9B3" w14:textId="77777777" w:rsidR="00350967" w:rsidRDefault="00350967" w:rsidP="00B6322C"/>
    <w:p w14:paraId="39CF23F0" w14:textId="77777777" w:rsidR="00350967" w:rsidRDefault="00350967" w:rsidP="00B6322C"/>
    <w:p w14:paraId="5AA27299" w14:textId="77777777" w:rsidR="00350967" w:rsidRDefault="00350967" w:rsidP="00B6322C"/>
    <w:p w14:paraId="25132B34" w14:textId="77777777" w:rsidR="00350967" w:rsidRDefault="00350967" w:rsidP="00B6322C"/>
    <w:p w14:paraId="6B6D38A3" w14:textId="77777777" w:rsidR="00350967" w:rsidRDefault="00350967" w:rsidP="00B6322C"/>
    <w:p w14:paraId="5822C1BF" w14:textId="77777777" w:rsidR="00350967" w:rsidRDefault="00350967" w:rsidP="00B6322C"/>
    <w:p w14:paraId="486F9208" w14:textId="77777777" w:rsidR="00350967" w:rsidRPr="00B6322C" w:rsidRDefault="00350967" w:rsidP="00B6322C"/>
    <w:p w14:paraId="7B4207FB" w14:textId="77777777" w:rsidR="00350967" w:rsidRDefault="00350967" w:rsidP="00B6322C">
      <w:pPr>
        <w:ind w:leftChars="-270" w:left="-567"/>
        <w:jc w:val="center"/>
        <w:rPr>
          <w:rStyle w:val="135brush"/>
          <w:rFonts w:ascii="微软雅黑" w:eastAsia="微软雅黑" w:hAnsi="微软雅黑"/>
          <w:b/>
          <w:color w:val="000000" w:themeColor="text1"/>
          <w:sz w:val="28"/>
          <w:szCs w:val="28"/>
        </w:rPr>
      </w:pPr>
    </w:p>
    <w:p w14:paraId="2F39288A" w14:textId="77777777" w:rsidR="00600B58" w:rsidRPr="00B6322C" w:rsidRDefault="00F44314" w:rsidP="00B6322C">
      <w:pPr>
        <w:ind w:leftChars="-270" w:left="-567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6322C">
        <w:rPr>
          <w:rStyle w:val="135brush"/>
          <w:rFonts w:ascii="微软雅黑" w:eastAsia="微软雅黑" w:hAnsi="微软雅黑" w:hint="eastAsia"/>
          <w:b/>
          <w:color w:val="000000" w:themeColor="text1"/>
          <w:sz w:val="28"/>
          <w:szCs w:val="28"/>
        </w:rPr>
        <w:t>我们的</w:t>
      </w:r>
      <w:r w:rsidRPr="00B6322C">
        <w:rPr>
          <w:rStyle w:val="135brush"/>
          <w:rFonts w:ascii="微软雅黑" w:eastAsia="微软雅黑" w:hAnsi="微软雅黑" w:hint="eastAsia"/>
          <w:b/>
          <w:color w:val="000000" w:themeColor="text1"/>
          <w:sz w:val="28"/>
          <w:szCs w:val="28"/>
          <w:bdr w:val="none" w:sz="0" w:space="0" w:color="auto" w:frame="1"/>
        </w:rPr>
        <w:t>大学</w:t>
      </w:r>
    </w:p>
    <w:p w14:paraId="3ED4EF74" w14:textId="77777777" w:rsidR="00600B58" w:rsidRPr="00350967" w:rsidRDefault="00260261" w:rsidP="00350967">
      <w:pPr>
        <w:spacing w:line="580" w:lineRule="exact"/>
        <w:ind w:leftChars="-135" w:left="-283" w:firstLineChars="48" w:firstLine="279"/>
        <w:jc w:val="center"/>
        <w:rPr>
          <w:rFonts w:ascii="黑体" w:eastAsia="黑体" w:hAnsi="黑体"/>
          <w:b/>
          <w:color w:val="000000" w:themeColor="text1"/>
          <w:sz w:val="58"/>
          <w:szCs w:val="58"/>
        </w:rPr>
      </w:pPr>
      <w:r>
        <w:rPr>
          <w:rFonts w:ascii="黑体" w:eastAsia="黑体" w:hAnsi="黑体"/>
          <w:b/>
          <w:noProof/>
          <w:color w:val="000000" w:themeColor="text1"/>
          <w:sz w:val="58"/>
          <w:szCs w:val="58"/>
        </w:rPr>
        <w:pict w14:anchorId="463258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alt="" style="position:absolute;left:0;text-align:left;margin-left:-23.25pt;margin-top:2.05pt;width:448.5pt;height:0;z-index:251675648;mso-wrap-edited:f;mso-width-percent:0;mso-height-percent:0;mso-width-percent:0;mso-height-percent:0" o:connectortype="straight" strokecolor="#c00000">
            <w10:anchorlock/>
          </v:shape>
        </w:pict>
      </w:r>
      <w:r>
        <w:rPr>
          <w:rFonts w:ascii="微软雅黑" w:eastAsia="微软雅黑" w:hAnsi="微软雅黑"/>
          <w:b/>
          <w:noProof/>
          <w:color w:val="000000" w:themeColor="text1"/>
          <w:sz w:val="28"/>
          <w:szCs w:val="28"/>
        </w:rPr>
        <w:pict w14:anchorId="09CBC9C3">
          <v:rect id="_x0000_s2074" alt="" style="position:absolute;left:0;text-align:left;margin-left:158.95pt;margin-top:.3pt;width:84.4pt;height:3.55pt;z-index:251677696;mso-wrap-edited:f;mso-width-percent:0;mso-height-percent:0;mso-width-percent:0;mso-height-percent:0" fillcolor="#c00000" stroked="f">
            <w10:anchorlock/>
          </v:rect>
        </w:pict>
      </w:r>
    </w:p>
    <w:p w14:paraId="09F30D43" w14:textId="77777777" w:rsidR="00600B58" w:rsidRPr="008836CE" w:rsidRDefault="00A72E39" w:rsidP="008836CE">
      <w:pPr>
        <w:spacing w:line="300" w:lineRule="exact"/>
        <w:ind w:leftChars="-270" w:left="-567" w:firstLineChars="58" w:firstLine="162"/>
        <w:rPr>
          <w:rFonts w:ascii="微软雅黑" w:eastAsia="微软雅黑" w:hAnsi="微软雅黑"/>
          <w:b/>
          <w:color w:val="FFFFFF" w:themeColor="background1"/>
          <w:sz w:val="28"/>
          <w:szCs w:val="28"/>
          <w:highlight w:val="darkRed"/>
          <w:shd w:val="pct15" w:color="auto" w:fill="FFFFFF"/>
        </w:rPr>
      </w:pPr>
      <w:r w:rsidRPr="008836CE">
        <w:rPr>
          <w:rFonts w:ascii="微软雅黑" w:eastAsia="微软雅黑" w:hAnsi="微软雅黑" w:hint="eastAsia"/>
          <w:b/>
          <w:color w:val="FFFFFF" w:themeColor="background1"/>
          <w:sz w:val="28"/>
          <w:szCs w:val="28"/>
          <w:highlight w:val="darkRed"/>
          <w:shd w:val="pct15" w:color="auto" w:fill="FFFFFF"/>
        </w:rPr>
        <w:t>北京大学</w:t>
      </w:r>
    </w:p>
    <w:p w14:paraId="4C5067D4" w14:textId="77777777" w:rsidR="00A72E39" w:rsidRPr="008836CE" w:rsidRDefault="00A72E39" w:rsidP="008836CE">
      <w:pPr>
        <w:spacing w:line="300" w:lineRule="exact"/>
        <w:ind w:leftChars="-270" w:left="-567" w:firstLineChars="58" w:firstLine="162"/>
        <w:rPr>
          <w:rFonts w:ascii="微软雅黑" w:eastAsia="微软雅黑" w:hAnsi="微软雅黑"/>
          <w:b/>
          <w:color w:val="FFFFFF" w:themeColor="background1"/>
          <w:sz w:val="28"/>
          <w:szCs w:val="28"/>
          <w:shd w:val="pct15" w:color="auto" w:fill="FFFFFF"/>
        </w:rPr>
      </w:pPr>
      <w:r w:rsidRPr="008836CE">
        <w:rPr>
          <w:rFonts w:ascii="微软雅黑" w:eastAsia="微软雅黑" w:hAnsi="微软雅黑" w:hint="eastAsia"/>
          <w:b/>
          <w:color w:val="FFFFFF" w:themeColor="background1"/>
          <w:sz w:val="28"/>
          <w:szCs w:val="28"/>
          <w:highlight w:val="darkRed"/>
          <w:shd w:val="pct15" w:color="auto" w:fill="FFFFFF"/>
        </w:rPr>
        <w:t>PEKING UNIVERSITY</w:t>
      </w:r>
    </w:p>
    <w:p w14:paraId="43AC1B77" w14:textId="77777777" w:rsidR="00A72E39" w:rsidRDefault="00A72E39" w:rsidP="00A72E39">
      <w:pPr>
        <w:spacing w:line="300" w:lineRule="exact"/>
        <w:ind w:leftChars="-270" w:left="-567" w:firstLineChars="58" w:firstLine="139"/>
        <w:rPr>
          <w:rFonts w:ascii="微软雅黑" w:eastAsia="微软雅黑" w:hAnsi="微软雅黑"/>
          <w:b/>
          <w:sz w:val="24"/>
        </w:rPr>
      </w:pPr>
    </w:p>
    <w:p w14:paraId="3CA669D7" w14:textId="77777777" w:rsidR="00A72E39" w:rsidRPr="00A72E39" w:rsidRDefault="00A72E39" w:rsidP="001D1C1F">
      <w:pPr>
        <w:pStyle w:val="a9"/>
        <w:numPr>
          <w:ilvl w:val="0"/>
          <w:numId w:val="2"/>
        </w:numPr>
        <w:spacing w:line="380" w:lineRule="exact"/>
        <w:ind w:left="-5"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中国第一所国立综合性大学；</w:t>
      </w:r>
    </w:p>
    <w:p w14:paraId="57372D21" w14:textId="77777777" w:rsidR="00A72E39" w:rsidRPr="00A72E39" w:rsidRDefault="00A72E39" w:rsidP="001D1C1F">
      <w:pPr>
        <w:pStyle w:val="a9"/>
        <w:numPr>
          <w:ilvl w:val="0"/>
          <w:numId w:val="2"/>
        </w:numPr>
        <w:spacing w:line="380" w:lineRule="exact"/>
        <w:ind w:left="-5"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新文化运动的中心和“五四”运动的策源地；</w:t>
      </w:r>
    </w:p>
    <w:p w14:paraId="7ACB2486" w14:textId="77777777" w:rsidR="00A72E39" w:rsidRPr="00A72E39" w:rsidRDefault="00A72E39" w:rsidP="001D1C1F">
      <w:pPr>
        <w:pStyle w:val="a9"/>
        <w:numPr>
          <w:ilvl w:val="0"/>
          <w:numId w:val="2"/>
        </w:numPr>
        <w:spacing w:line="380" w:lineRule="exact"/>
        <w:ind w:left="-5"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文、理、工、医等学科交融的综合性大学；</w:t>
      </w:r>
    </w:p>
    <w:p w14:paraId="5E452B34" w14:textId="77777777" w:rsidR="00A72E39" w:rsidRPr="00A72E39" w:rsidRDefault="00A72E39" w:rsidP="001D1C1F">
      <w:pPr>
        <w:pStyle w:val="a9"/>
        <w:numPr>
          <w:ilvl w:val="0"/>
          <w:numId w:val="2"/>
        </w:numPr>
        <w:spacing w:line="380" w:lineRule="exact"/>
        <w:ind w:left="-5"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中国最早开设商科教育的大学；</w:t>
      </w:r>
    </w:p>
    <w:p w14:paraId="1E9753EB" w14:textId="77777777" w:rsidR="00A72E39" w:rsidRPr="00A72E39" w:rsidRDefault="00A72E39" w:rsidP="00A52EBD">
      <w:pPr>
        <w:pStyle w:val="a9"/>
        <w:numPr>
          <w:ilvl w:val="1"/>
          <w:numId w:val="2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中国首批获国家认可创办EMBA教育的院校；</w:t>
      </w:r>
    </w:p>
    <w:p w14:paraId="2E7B12AC" w14:textId="77777777" w:rsidR="00600B58" w:rsidRPr="00A72E39" w:rsidRDefault="00A72E39" w:rsidP="001D1C1F">
      <w:pPr>
        <w:pStyle w:val="a9"/>
        <w:numPr>
          <w:ilvl w:val="0"/>
          <w:numId w:val="2"/>
        </w:numPr>
        <w:spacing w:line="380" w:lineRule="exact"/>
        <w:ind w:left="-5" w:firstLineChars="0"/>
        <w:rPr>
          <w:rFonts w:ascii="微软雅黑" w:eastAsia="微软雅黑" w:hAnsi="微软雅黑"/>
          <w:color w:val="262626" w:themeColor="text1" w:themeTint="D9"/>
        </w:rPr>
      </w:pPr>
      <w:r w:rsidRPr="00A72E39">
        <w:rPr>
          <w:rFonts w:ascii="微软雅黑" w:eastAsia="微软雅黑" w:hAnsi="微软雅黑" w:hint="eastAsia"/>
          <w:color w:val="262626" w:themeColor="text1" w:themeTint="D9"/>
        </w:rPr>
        <w:t>被学子们评为“最有情怀的大学”。</w:t>
      </w:r>
    </w:p>
    <w:p w14:paraId="42882215" w14:textId="77777777" w:rsidR="00A72E39" w:rsidRPr="00A72E39" w:rsidRDefault="00A72E39" w:rsidP="00A72E39">
      <w:pPr>
        <w:spacing w:line="360" w:lineRule="exact"/>
        <w:ind w:leftChars="-202" w:left="-424"/>
        <w:rPr>
          <w:rFonts w:ascii="微软雅黑" w:eastAsia="微软雅黑" w:hAnsi="微软雅黑"/>
          <w:b/>
        </w:rPr>
      </w:pPr>
    </w:p>
    <w:p w14:paraId="7B90520C" w14:textId="77777777" w:rsidR="000A0043" w:rsidRDefault="00A72E39" w:rsidP="00B6322C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 w:rsidRPr="00B6322C">
        <w:rPr>
          <w:rFonts w:ascii="微软雅黑" w:eastAsia="微软雅黑" w:hAnsi="微软雅黑" w:hint="eastAsia"/>
          <w:b/>
          <w:sz w:val="28"/>
          <w:szCs w:val="28"/>
        </w:rPr>
        <w:t>我们的荣誉</w:t>
      </w:r>
    </w:p>
    <w:p w14:paraId="6AA88F11" w14:textId="77777777" w:rsidR="00B6322C" w:rsidRPr="00B6322C" w:rsidRDefault="00260261" w:rsidP="00FF342D">
      <w:r>
        <w:rPr>
          <w:noProof/>
          <w:color w:val="262626" w:themeColor="text1" w:themeTint="D9"/>
        </w:rPr>
        <w:pict w14:anchorId="4C43334C">
          <v:shape id="_x0000_s2073" type="#_x0000_t32" alt="" style="position:absolute;left:0;text-align:left;margin-left:-17.25pt;margin-top:11.35pt;width:.05pt;height:92.05pt;z-index:251664384;mso-wrap-edited:f;mso-width-percent:0;mso-height-percent:0;mso-width-percent:0;mso-height-percent:0" o:connectortype="straight" strokecolor="#272727 [2749]"/>
        </w:pict>
      </w:r>
      <w:r>
        <w:rPr>
          <w:noProof/>
        </w:rPr>
        <w:pict w14:anchorId="17F98F38">
          <v:rect id="_x0000_s2072" alt="" style="position:absolute;left:0;text-align:left;margin-left:162.7pt;margin-top:2.85pt;width:84.4pt;height:3.55pt;z-index:251679744;mso-wrap-edited:f;mso-width-percent:0;mso-height-percent:0;mso-width-percent:0;mso-height-percent:0" fillcolor="#c00000" stroked="f">
            <w10:anchorlock/>
          </v:rect>
        </w:pict>
      </w:r>
      <w:r>
        <w:rPr>
          <w:noProof/>
        </w:rPr>
        <w:pict w14:anchorId="54DB166F">
          <v:shape id="_x0000_s2071" type="#_x0000_t32" alt="" style="position:absolute;left:0;text-align:left;margin-left:-18.75pt;margin-top:4pt;width:448.5pt;height:0;z-index:251678720;mso-wrap-edited:f;mso-width-percent:0;mso-height-percent:0;mso-width-percent:0;mso-height-percent:0" o:connectortype="straight" strokecolor="#c00000">
            <w10:anchorlock/>
          </v:shape>
        </w:pict>
      </w:r>
    </w:p>
    <w:p w14:paraId="5F8570FE" w14:textId="77777777" w:rsidR="00A72E39" w:rsidRPr="00A72E39" w:rsidRDefault="00260261" w:rsidP="000A0043">
      <w:pPr>
        <w:spacing w:line="480" w:lineRule="exact"/>
        <w:ind w:left="-425"/>
        <w:rPr>
          <w:rFonts w:ascii="微软雅黑" w:eastAsia="微软雅黑" w:hAnsi="微软雅黑"/>
          <w:color w:val="262626" w:themeColor="text1" w:themeTint="D9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226A2148">
          <v:oval id="_x0000_s2070" alt="" style="position:absolute;left:0;text-align:left;margin-left:-20.25pt;margin-top:11.45pt;width:7.15pt;height:7.15pt;z-index:251665408;mso-wrap-edited:f;mso-width-percent:0;mso-height-percent:0;mso-width-percent:0;mso-height-percent:0" strokecolor="#272727 [2749]"/>
        </w:pict>
      </w:r>
      <w:r w:rsidR="000A0043">
        <w:rPr>
          <w:rFonts w:ascii="微软雅黑" w:eastAsia="微软雅黑" w:hAnsi="微软雅黑" w:hint="eastAsia"/>
          <w:color w:val="262626" w:themeColor="text1" w:themeTint="D9"/>
        </w:rPr>
        <w:t xml:space="preserve">   </w:t>
      </w:r>
      <w:r w:rsidR="00A72E39" w:rsidRPr="00A72E39">
        <w:rPr>
          <w:rFonts w:ascii="微软雅黑" w:eastAsia="微软雅黑" w:hAnsi="微软雅黑" w:hint="eastAsia"/>
          <w:color w:val="262626" w:themeColor="text1" w:themeTint="D9"/>
        </w:rPr>
        <w:t>北大CEO在国内被誉为“中国最具特色CEO项目”“最佳创新教育产品”</w:t>
      </w:r>
    </w:p>
    <w:p w14:paraId="1D4C96BE" w14:textId="77777777" w:rsidR="00A72E39" w:rsidRDefault="00260261" w:rsidP="000A0043">
      <w:pPr>
        <w:spacing w:line="480" w:lineRule="exact"/>
        <w:ind w:left="-425"/>
        <w:rPr>
          <w:rFonts w:ascii="微软雅黑" w:eastAsia="微软雅黑" w:hAnsi="微软雅黑"/>
          <w:color w:val="262626" w:themeColor="text1" w:themeTint="D9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6E53E5DD">
          <v:oval id="_x0000_s2069" alt="" style="position:absolute;left:0;text-align:left;margin-left:-20.25pt;margin-top:11.95pt;width:7.15pt;height:7.15pt;z-index:251666432;mso-wrap-edited:f;mso-width-percent:0;mso-height-percent:0;mso-width-percent:0;mso-height-percent:0" strokecolor="#272727 [2749]"/>
        </w:pict>
      </w:r>
      <w:r w:rsidR="000A0043">
        <w:rPr>
          <w:rFonts w:ascii="微软雅黑" w:eastAsia="微软雅黑" w:hAnsi="微软雅黑" w:hint="eastAsia"/>
          <w:color w:val="262626" w:themeColor="text1" w:themeTint="D9"/>
        </w:rPr>
        <w:t xml:space="preserve">   </w:t>
      </w:r>
      <w:r w:rsidR="00A72E39" w:rsidRPr="00A72E39">
        <w:rPr>
          <w:rFonts w:ascii="微软雅黑" w:eastAsia="微软雅黑" w:hAnsi="微软雅黑" w:hint="eastAsia"/>
          <w:color w:val="262626" w:themeColor="text1" w:themeTint="D9"/>
        </w:rPr>
        <w:t>北大CEO在国内校友会中，被誉为“万名校友，资源共享”项目</w:t>
      </w:r>
    </w:p>
    <w:p w14:paraId="1E3FC207" w14:textId="77777777" w:rsidR="00600B58" w:rsidRPr="002C5A75" w:rsidRDefault="00260261" w:rsidP="002C5A75">
      <w:pPr>
        <w:spacing w:line="480" w:lineRule="exact"/>
        <w:ind w:left="-425"/>
        <w:rPr>
          <w:rFonts w:ascii="微软雅黑" w:eastAsia="微软雅黑" w:hAnsi="微软雅黑"/>
          <w:color w:val="262626" w:themeColor="text1" w:themeTint="D9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3EF67824">
          <v:oval id="_x0000_s2068" alt="" style="position:absolute;left:0;text-align:left;margin-left:-20.25pt;margin-top:12.45pt;width:7.15pt;height:7.15pt;z-index:251667456;mso-wrap-edited:f;mso-width-percent:0;mso-height-percent:0;mso-width-percent:0;mso-height-percent:0" strokecolor="#272727 [2749]"/>
        </w:pict>
      </w:r>
      <w:r w:rsidR="000A0043">
        <w:rPr>
          <w:rFonts w:ascii="微软雅黑" w:eastAsia="微软雅黑" w:hAnsi="微软雅黑" w:hint="eastAsia"/>
          <w:color w:val="262626" w:themeColor="text1" w:themeTint="D9"/>
        </w:rPr>
        <w:t xml:space="preserve">   </w:t>
      </w:r>
      <w:r w:rsidR="00A72E39" w:rsidRPr="00A72E39">
        <w:rPr>
          <w:rFonts w:ascii="微软雅黑" w:eastAsia="微软雅黑" w:hAnsi="微软雅黑" w:hint="eastAsia"/>
          <w:color w:val="262626" w:themeColor="text1" w:themeTint="D9"/>
        </w:rPr>
        <w:t>北大CEO主创人员荣获北京大学优秀教育成果一等奖</w:t>
      </w:r>
    </w:p>
    <w:p w14:paraId="0F035991" w14:textId="77777777" w:rsidR="000A0043" w:rsidRDefault="000A0043" w:rsidP="00FF342D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sz w:val="28"/>
          <w:szCs w:val="28"/>
        </w:rPr>
        <w:lastRenderedPageBreak/>
        <w:t>我们的培养目标</w:t>
      </w:r>
    </w:p>
    <w:p w14:paraId="0E8FCD0C" w14:textId="77777777" w:rsidR="00FF342D" w:rsidRPr="00FF342D" w:rsidRDefault="00260261" w:rsidP="00FF342D">
      <w:r>
        <w:rPr>
          <w:rFonts w:ascii="微软雅黑" w:eastAsia="微软雅黑" w:hAnsi="微软雅黑"/>
          <w:noProof/>
          <w:color w:val="262626" w:themeColor="text1" w:themeTint="D9"/>
        </w:rPr>
        <w:pict w14:anchorId="114F4782">
          <v:rect id="_x0000_s2067" alt="" style="position:absolute;left:0;text-align:left;margin-left:155.05pt;margin-top:.05pt;width:96.4pt;height:3.55pt;z-index:251681792;mso-wrap-edited:f;mso-width-percent:0;mso-height-percent:0;mso-width-percent:0;mso-height-percent:0" fillcolor="#c00000" stroked="f">
            <w10:anchorlock/>
          </v:rect>
        </w:pict>
      </w:r>
      <w:r>
        <w:rPr>
          <w:noProof/>
          <w:color w:val="262626" w:themeColor="text1" w:themeTint="D9"/>
        </w:rPr>
        <w:pict w14:anchorId="540E634B">
          <v:shape id="_x0000_s2066" type="#_x0000_t32" alt="" style="position:absolute;left:0;text-align:left;margin-left:-19.85pt;margin-top:1.8pt;width:448.5pt;height:0;z-index:251680768;mso-wrap-edited:f;mso-width-percent:0;mso-height-percent:0;mso-width-percent:0;mso-height-percent:0" o:connectortype="straight" strokecolor="#c00000">
            <w10:anchorlock/>
          </v:shape>
        </w:pict>
      </w:r>
    </w:p>
    <w:p w14:paraId="3DB9EFC5" w14:textId="77777777" w:rsidR="001D1C1F" w:rsidRPr="00DE3135" w:rsidRDefault="001D1C1F" w:rsidP="00DE3135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DE3135">
        <w:rPr>
          <w:rFonts w:ascii="微软雅黑" w:eastAsia="微软雅黑" w:hAnsi="微软雅黑" w:hint="eastAsia"/>
          <w:color w:val="262626" w:themeColor="text1" w:themeTint="D9"/>
        </w:rPr>
        <w:t>通过系统反思，重构经验，并寻求超越自我、组织变革的路径方法；</w:t>
      </w:r>
    </w:p>
    <w:p w14:paraId="21302B11" w14:textId="77777777" w:rsidR="001D1C1F" w:rsidRPr="00DE3135" w:rsidRDefault="001D1C1F" w:rsidP="00DE3135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DE3135">
        <w:rPr>
          <w:rFonts w:ascii="微软雅黑" w:eastAsia="微软雅黑" w:hAnsi="微软雅黑" w:hint="eastAsia"/>
          <w:color w:val="262626" w:themeColor="text1" w:themeTint="D9"/>
        </w:rPr>
        <w:t>通过管理交换，以人为镜，找到组织发展的标杆和榜样；</w:t>
      </w:r>
    </w:p>
    <w:p w14:paraId="4FF0DE20" w14:textId="77777777" w:rsidR="001D1C1F" w:rsidRPr="00DE3135" w:rsidRDefault="001D1C1F" w:rsidP="00DE3135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DE3135">
        <w:rPr>
          <w:rFonts w:ascii="微软雅黑" w:eastAsia="微软雅黑" w:hAnsi="微软雅黑" w:hint="eastAsia"/>
          <w:color w:val="262626" w:themeColor="text1" w:themeTint="D9"/>
        </w:rPr>
        <w:t>通过实地参访，考察国内外一流企业的最佳实践；</w:t>
      </w:r>
    </w:p>
    <w:p w14:paraId="66865F3E" w14:textId="77777777" w:rsidR="001D1C1F" w:rsidRPr="00DE3135" w:rsidRDefault="001D1C1F" w:rsidP="00DE3135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 w:rsidRPr="00DE3135">
        <w:rPr>
          <w:rFonts w:ascii="微软雅黑" w:eastAsia="微软雅黑" w:hAnsi="微软雅黑" w:hint="eastAsia"/>
          <w:color w:val="262626" w:themeColor="text1" w:themeTint="D9"/>
        </w:rPr>
        <w:t>通过论文写作，梳理企业发展历程，找到关键拐点；</w:t>
      </w:r>
    </w:p>
    <w:p w14:paraId="4C00C3C3" w14:textId="77777777" w:rsidR="000A0043" w:rsidRPr="00DE3135" w:rsidRDefault="009B41C2" w:rsidP="00DE3135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微软雅黑" w:eastAsia="微软雅黑" w:hAnsi="微软雅黑"/>
          <w:color w:val="262626" w:themeColor="text1" w:themeTint="D9"/>
        </w:rPr>
      </w:pPr>
      <w:r>
        <w:rPr>
          <w:rFonts w:ascii="微软雅黑" w:eastAsia="微软雅黑" w:hAnsi="微软雅黑" w:hint="eastAsia"/>
          <w:color w:val="262626" w:themeColor="text1" w:themeTint="D9"/>
        </w:rPr>
        <w:t>通过思辩讨论，探寻基业长青之道。</w:t>
      </w:r>
    </w:p>
    <w:p w14:paraId="5462DB71" w14:textId="77777777" w:rsidR="001D1C1F" w:rsidRDefault="001D1C1F" w:rsidP="001D1C1F">
      <w:pPr>
        <w:spacing w:line="380" w:lineRule="exact"/>
        <w:ind w:left="-425"/>
        <w:rPr>
          <w:rFonts w:ascii="微软雅黑" w:eastAsia="微软雅黑" w:hAnsi="微软雅黑"/>
          <w:color w:val="262626" w:themeColor="text1" w:themeTint="D9"/>
        </w:rPr>
      </w:pPr>
    </w:p>
    <w:p w14:paraId="6F896274" w14:textId="77777777" w:rsidR="00474B44" w:rsidRDefault="00474B44" w:rsidP="001D1C1F">
      <w:pPr>
        <w:spacing w:line="380" w:lineRule="exact"/>
        <w:ind w:left="-425"/>
        <w:rPr>
          <w:rFonts w:ascii="微软雅黑" w:eastAsia="微软雅黑" w:hAnsi="微软雅黑"/>
          <w:color w:val="262626" w:themeColor="text1" w:themeTint="D9"/>
        </w:rPr>
      </w:pPr>
    </w:p>
    <w:p w14:paraId="0492E545" w14:textId="77777777" w:rsidR="001D1C1F" w:rsidRPr="00FF342D" w:rsidRDefault="00260261" w:rsidP="00FF342D">
      <w:pPr>
        <w:ind w:leftChars="-270" w:left="-567" w:firstLineChars="58" w:firstLine="122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057CE70D">
          <v:rect id="_x0000_s2065" alt="" style="position:absolute;left:0;text-align:left;margin-left:160.45pt;margin-top:29.7pt;width:85.05pt;height:3.55pt;z-index:251683840;mso-wrap-edited:f;mso-width-percent:0;mso-height-percent:0;mso-width-percent:0;mso-height-percent:0" fillcolor="#c00000" stroked="f">
            <w10:anchorlock/>
          </v:rect>
        </w:pict>
      </w:r>
      <w:r w:rsidR="001D1C1F" w:rsidRPr="00FF342D">
        <w:rPr>
          <w:rFonts w:ascii="微软雅黑" w:eastAsia="微软雅黑" w:hAnsi="微软雅黑" w:hint="eastAsia"/>
          <w:b/>
          <w:sz w:val="28"/>
          <w:szCs w:val="28"/>
        </w:rPr>
        <w:t>我们的论坛</w:t>
      </w:r>
    </w:p>
    <w:p w14:paraId="1272358D" w14:textId="77777777" w:rsidR="001D1C1F" w:rsidRPr="001D1C1F" w:rsidRDefault="00260261" w:rsidP="001D1C1F">
      <w:pPr>
        <w:ind w:leftChars="-202" w:left="-424"/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7A3CC7FB">
          <v:shape id="_x0000_s2064" type="#_x0000_t32" alt="" style="position:absolute;left:0;text-align:left;margin-left:-21.35pt;margin-top:0;width:448.5pt;height:0;z-index:251682816;mso-wrap-edited:f;mso-width-percent:0;mso-height-percent:0;mso-width-percent:0;mso-height-percent:0" o:connectortype="straight" strokecolor="#c00000">
            <w10:anchorlock/>
          </v:shape>
        </w:pict>
      </w:r>
    </w:p>
    <w:p w14:paraId="427D1F84" w14:textId="77777777" w:rsidR="001D1C1F" w:rsidRPr="000B1436" w:rsidRDefault="001D1C1F" w:rsidP="000B1436">
      <w:pPr>
        <w:spacing w:line="300" w:lineRule="exact"/>
        <w:ind w:leftChars="-270" w:left="-567" w:firstLineChars="58" w:firstLine="193"/>
        <w:rPr>
          <w:rFonts w:ascii="微软雅黑" w:eastAsia="微软雅黑" w:hAnsi="微软雅黑"/>
          <w:b/>
          <w:color w:val="FFFFFF" w:themeColor="background1"/>
          <w:spacing w:val="46"/>
          <w:sz w:val="24"/>
          <w:highlight w:val="darkRed"/>
          <w:shd w:val="pct15" w:color="auto" w:fill="FFFFFF"/>
        </w:rPr>
      </w:pPr>
      <w:r w:rsidRPr="000B1436">
        <w:rPr>
          <w:rFonts w:ascii="微软雅黑" w:eastAsia="微软雅黑" w:hAnsi="微软雅黑" w:hint="eastAsia"/>
          <w:b/>
          <w:color w:val="FFFFFF" w:themeColor="background1"/>
          <w:spacing w:val="46"/>
          <w:sz w:val="24"/>
          <w:highlight w:val="darkRed"/>
          <w:shd w:val="pct15" w:color="auto" w:fill="FFFFFF"/>
        </w:rPr>
        <w:t>历届论坛嘉宾</w:t>
      </w:r>
    </w:p>
    <w:p w14:paraId="552ED4C2" w14:textId="77777777" w:rsidR="001D1C1F" w:rsidRPr="00473C31" w:rsidRDefault="001D1C1F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 xml:space="preserve">李  扬 </w:t>
      </w:r>
      <w:r w:rsidRPr="00473C31">
        <w:rPr>
          <w:rFonts w:ascii="微软雅黑" w:eastAsia="微软雅黑" w:hAnsi="微软雅黑" w:hint="eastAsia"/>
          <w:szCs w:val="21"/>
        </w:rPr>
        <w:tab/>
        <w:t xml:space="preserve">中国社会科学院 副院长  </w:t>
      </w:r>
      <w:r w:rsidRPr="00473C31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 xml:space="preserve">            </w:t>
      </w:r>
      <w:r w:rsidRPr="00473C31">
        <w:rPr>
          <w:rFonts w:ascii="微软雅黑" w:eastAsia="微软雅黑" w:hAnsi="微软雅黑" w:hint="eastAsia"/>
          <w:b/>
          <w:szCs w:val="21"/>
        </w:rPr>
        <w:t>龙永图</w:t>
      </w:r>
      <w:r w:rsidRPr="00473C31">
        <w:rPr>
          <w:rFonts w:ascii="微软雅黑" w:eastAsia="微软雅黑" w:hAnsi="微软雅黑" w:hint="eastAsia"/>
          <w:szCs w:val="21"/>
        </w:rPr>
        <w:tab/>
        <w:t>博鳌亚洲论坛</w:t>
      </w:r>
      <w:r w:rsidR="00DE3135">
        <w:rPr>
          <w:rFonts w:ascii="微软雅黑" w:eastAsia="微软雅黑" w:hAnsi="微软雅黑" w:hint="eastAsia"/>
          <w:szCs w:val="21"/>
        </w:rPr>
        <w:t xml:space="preserve"> </w:t>
      </w:r>
      <w:r w:rsidRPr="00473C31">
        <w:rPr>
          <w:rFonts w:ascii="微软雅黑" w:eastAsia="微软雅黑" w:hAnsi="微软雅黑" w:hint="eastAsia"/>
          <w:szCs w:val="21"/>
        </w:rPr>
        <w:t>原秘书长</w:t>
      </w:r>
    </w:p>
    <w:p w14:paraId="00A4ED19" w14:textId="77777777" w:rsidR="001D1C1F" w:rsidRPr="00473C31" w:rsidRDefault="001D1C1F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>易  纲</w:t>
      </w:r>
      <w:r w:rsidRPr="00473C31">
        <w:rPr>
          <w:rFonts w:ascii="微软雅黑" w:eastAsia="微软雅黑" w:hAnsi="微软雅黑" w:hint="eastAsia"/>
          <w:szCs w:val="21"/>
        </w:rPr>
        <w:tab/>
      </w:r>
      <w:r w:rsidR="00DE3135">
        <w:rPr>
          <w:rFonts w:ascii="微软雅黑" w:eastAsia="微软雅黑" w:hAnsi="微软雅黑" w:hint="eastAsia"/>
          <w:szCs w:val="21"/>
        </w:rPr>
        <w:t>中国人民银行 副</w:t>
      </w:r>
      <w:r w:rsidRPr="00473C31">
        <w:rPr>
          <w:rFonts w:ascii="微软雅黑" w:eastAsia="微软雅黑" w:hAnsi="微软雅黑" w:hint="eastAsia"/>
          <w:szCs w:val="21"/>
        </w:rPr>
        <w:t>行长</w:t>
      </w:r>
      <w:r w:rsidRPr="00473C31">
        <w:rPr>
          <w:rFonts w:ascii="微软雅黑" w:eastAsia="微软雅黑" w:hAnsi="微软雅黑" w:hint="eastAsia"/>
          <w:szCs w:val="21"/>
        </w:rPr>
        <w:tab/>
        <w:t xml:space="preserve">                </w:t>
      </w:r>
      <w:r w:rsidRPr="00473C31">
        <w:rPr>
          <w:rFonts w:ascii="微软雅黑" w:eastAsia="微软雅黑" w:hAnsi="微软雅黑" w:hint="eastAsia"/>
          <w:b/>
          <w:szCs w:val="21"/>
        </w:rPr>
        <w:t>樊  纲</w:t>
      </w:r>
      <w:r w:rsidRPr="00473C31">
        <w:rPr>
          <w:rFonts w:ascii="微软雅黑" w:eastAsia="微软雅黑" w:hAnsi="微软雅黑" w:hint="eastAsia"/>
          <w:b/>
          <w:szCs w:val="21"/>
        </w:rPr>
        <w:tab/>
      </w:r>
      <w:r w:rsidRPr="00473C31">
        <w:rPr>
          <w:rFonts w:ascii="微软雅黑" w:eastAsia="微软雅黑" w:hAnsi="微软雅黑" w:hint="eastAsia"/>
          <w:szCs w:val="21"/>
        </w:rPr>
        <w:t>国民经济研究所 所长</w:t>
      </w:r>
    </w:p>
    <w:p w14:paraId="52288AA8" w14:textId="77777777" w:rsidR="001D1C1F" w:rsidRPr="00473C31" w:rsidRDefault="00DE3135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DE3135">
        <w:rPr>
          <w:rFonts w:ascii="微软雅黑" w:eastAsia="微软雅黑" w:hAnsi="微软雅黑" w:hint="eastAsia"/>
          <w:b/>
          <w:szCs w:val="21"/>
        </w:rPr>
        <w:t>周其仁</w:t>
      </w:r>
      <w:r>
        <w:rPr>
          <w:rFonts w:ascii="微软雅黑" w:eastAsia="微软雅黑" w:hAnsi="微软雅黑" w:hint="eastAsia"/>
          <w:szCs w:val="21"/>
        </w:rPr>
        <w:t xml:space="preserve">  北大</w:t>
      </w:r>
      <w:r w:rsidRPr="00DE3135">
        <w:rPr>
          <w:rFonts w:ascii="微软雅黑" w:eastAsia="微软雅黑" w:hAnsi="微软雅黑" w:hint="eastAsia"/>
          <w:szCs w:val="21"/>
        </w:rPr>
        <w:t>国家发展研究院 原院长</w:t>
      </w:r>
      <w:r w:rsidR="001D1C1F" w:rsidRPr="00473C31">
        <w:rPr>
          <w:rFonts w:ascii="微软雅黑" w:eastAsia="微软雅黑" w:hAnsi="微软雅黑" w:hint="eastAsia"/>
          <w:szCs w:val="21"/>
        </w:rPr>
        <w:tab/>
      </w:r>
      <w:r w:rsidR="001D1C1F">
        <w:rPr>
          <w:rFonts w:ascii="微软雅黑" w:eastAsia="微软雅黑" w:hAnsi="微软雅黑" w:hint="eastAsia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 xml:space="preserve">    </w:t>
      </w:r>
      <w:r w:rsidR="001D1C1F">
        <w:rPr>
          <w:rFonts w:ascii="微软雅黑" w:eastAsia="微软雅黑" w:hAnsi="微软雅黑" w:hint="eastAsia"/>
          <w:szCs w:val="21"/>
        </w:rPr>
        <w:t xml:space="preserve"> </w:t>
      </w:r>
      <w:r w:rsidR="001D1C1F" w:rsidRPr="00473C31">
        <w:rPr>
          <w:rFonts w:ascii="微软雅黑" w:eastAsia="微软雅黑" w:hAnsi="微软雅黑" w:hint="eastAsia"/>
          <w:b/>
          <w:szCs w:val="21"/>
        </w:rPr>
        <w:t>肖  耿</w:t>
      </w:r>
      <w:r w:rsidR="001D1C1F" w:rsidRPr="00473C31">
        <w:rPr>
          <w:rFonts w:ascii="微软雅黑" w:eastAsia="微软雅黑" w:hAnsi="微软雅黑" w:hint="eastAsia"/>
          <w:szCs w:val="21"/>
        </w:rPr>
        <w:tab/>
        <w:t>清华—布鲁金斯中心 主任</w:t>
      </w:r>
    </w:p>
    <w:p w14:paraId="785C402C" w14:textId="77777777" w:rsidR="001D1C1F" w:rsidRPr="00473C31" w:rsidRDefault="001D1C1F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>黄益平</w:t>
      </w:r>
      <w:r w:rsidRPr="00473C31">
        <w:rPr>
          <w:rFonts w:ascii="微软雅黑" w:eastAsia="微软雅黑" w:hAnsi="微软雅黑" w:hint="eastAsia"/>
          <w:szCs w:val="21"/>
        </w:rPr>
        <w:tab/>
        <w:t>花旗银行亚太区首席 经济学家</w:t>
      </w:r>
      <w:r w:rsidRPr="00473C31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 xml:space="preserve">        </w:t>
      </w:r>
      <w:r w:rsidRPr="00473C31">
        <w:rPr>
          <w:rFonts w:ascii="微软雅黑" w:eastAsia="微软雅黑" w:hAnsi="微软雅黑" w:hint="eastAsia"/>
          <w:b/>
          <w:szCs w:val="21"/>
        </w:rPr>
        <w:t>汤  敏</w:t>
      </w:r>
      <w:r w:rsidRPr="00473C31">
        <w:rPr>
          <w:rFonts w:ascii="微软雅黑" w:eastAsia="微软雅黑" w:hAnsi="微软雅黑" w:hint="eastAsia"/>
          <w:szCs w:val="21"/>
        </w:rPr>
        <w:t xml:space="preserve"> </w:t>
      </w:r>
      <w:r w:rsidRPr="00473C31">
        <w:rPr>
          <w:rFonts w:ascii="微软雅黑" w:eastAsia="微软雅黑" w:hAnsi="微软雅黑" w:hint="eastAsia"/>
          <w:szCs w:val="21"/>
        </w:rPr>
        <w:tab/>
        <w:t>中国发展研究基金会 副秘书长</w:t>
      </w:r>
    </w:p>
    <w:p w14:paraId="0616C7EE" w14:textId="77777777" w:rsidR="001D1C1F" w:rsidRPr="00473C31" w:rsidRDefault="001D1C1F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>吴晓灵</w:t>
      </w:r>
      <w:r w:rsidRPr="00473C31">
        <w:rPr>
          <w:rFonts w:ascii="微软雅黑" w:eastAsia="微软雅黑" w:hAnsi="微软雅黑" w:hint="eastAsia"/>
          <w:szCs w:val="21"/>
        </w:rPr>
        <w:tab/>
        <w:t>中国人民银行 原副行长</w:t>
      </w:r>
      <w:r w:rsidRPr="00473C31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 xml:space="preserve">            </w:t>
      </w:r>
      <w:r w:rsidRPr="00473C31">
        <w:rPr>
          <w:rFonts w:ascii="微软雅黑" w:eastAsia="微软雅黑" w:hAnsi="微软雅黑" w:hint="eastAsia"/>
          <w:b/>
          <w:szCs w:val="21"/>
        </w:rPr>
        <w:t>姚景源</w:t>
      </w:r>
      <w:r w:rsidRPr="00473C31">
        <w:rPr>
          <w:rFonts w:ascii="微软雅黑" w:eastAsia="微软雅黑" w:hAnsi="微软雅黑" w:hint="eastAsia"/>
          <w:szCs w:val="21"/>
        </w:rPr>
        <w:tab/>
        <w:t xml:space="preserve">国家统计局 原总经济师 </w:t>
      </w:r>
    </w:p>
    <w:p w14:paraId="3300B753" w14:textId="77777777" w:rsidR="001D1C1F" w:rsidRPr="00473C31" w:rsidRDefault="001D1C1F" w:rsidP="001D1C1F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>韩秀云</w:t>
      </w:r>
      <w:r w:rsidRPr="00473C31">
        <w:rPr>
          <w:rFonts w:ascii="微软雅黑" w:eastAsia="微软雅黑" w:hAnsi="微软雅黑" w:hint="eastAsia"/>
          <w:szCs w:val="21"/>
        </w:rPr>
        <w:tab/>
        <w:t xml:space="preserve">清华中国经济研究中心 研究员     </w:t>
      </w:r>
      <w:r>
        <w:rPr>
          <w:rFonts w:ascii="微软雅黑" w:eastAsia="微软雅黑" w:hAnsi="微软雅黑" w:hint="eastAsia"/>
          <w:szCs w:val="21"/>
        </w:rPr>
        <w:t xml:space="preserve">   </w:t>
      </w:r>
      <w:r w:rsidRPr="00473C31">
        <w:rPr>
          <w:rFonts w:ascii="微软雅黑" w:eastAsia="微软雅黑" w:hAnsi="微软雅黑" w:hint="eastAsia"/>
          <w:b/>
          <w:szCs w:val="21"/>
        </w:rPr>
        <w:t xml:space="preserve"> 孟晓苏</w:t>
      </w:r>
      <w:r w:rsidRPr="00473C31">
        <w:rPr>
          <w:rFonts w:ascii="微软雅黑" w:eastAsia="微软雅黑" w:hAnsi="微软雅黑" w:hint="eastAsia"/>
          <w:szCs w:val="21"/>
        </w:rPr>
        <w:tab/>
        <w:t>中房集团 理事长</w:t>
      </w:r>
    </w:p>
    <w:p w14:paraId="3D85B807" w14:textId="77777777" w:rsidR="000409F2" w:rsidRPr="00B52BA6" w:rsidRDefault="001D1C1F" w:rsidP="000409F2">
      <w:pPr>
        <w:spacing w:line="400" w:lineRule="exact"/>
        <w:ind w:leftChars="-202" w:left="-424"/>
        <w:outlineLvl w:val="0"/>
        <w:rPr>
          <w:rFonts w:ascii="微软雅黑" w:eastAsia="微软雅黑" w:hAnsi="微软雅黑"/>
          <w:sz w:val="22"/>
          <w:szCs w:val="21"/>
        </w:rPr>
      </w:pPr>
      <w:r w:rsidRPr="00473C31">
        <w:rPr>
          <w:rFonts w:ascii="微软雅黑" w:eastAsia="微软雅黑" w:hAnsi="微软雅黑" w:hint="eastAsia"/>
          <w:b/>
          <w:szCs w:val="21"/>
        </w:rPr>
        <w:t>祁  斌</w:t>
      </w:r>
      <w:r w:rsidRPr="00473C31">
        <w:rPr>
          <w:rFonts w:ascii="微软雅黑" w:eastAsia="微软雅黑" w:hAnsi="微软雅黑" w:hint="eastAsia"/>
          <w:szCs w:val="21"/>
        </w:rPr>
        <w:tab/>
        <w:t xml:space="preserve">中国证监会研究中心 主任         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473C31">
        <w:rPr>
          <w:rFonts w:ascii="微软雅黑" w:eastAsia="微软雅黑" w:hAnsi="微软雅黑" w:hint="eastAsia"/>
          <w:b/>
          <w:szCs w:val="21"/>
        </w:rPr>
        <w:t xml:space="preserve"> </w:t>
      </w:r>
      <w:r w:rsidR="000409F2" w:rsidRPr="000409F2">
        <w:rPr>
          <w:rFonts w:ascii="微软雅黑" w:eastAsia="微软雅黑" w:hAnsi="微软雅黑" w:hint="eastAsia"/>
          <w:b/>
          <w:szCs w:val="21"/>
        </w:rPr>
        <w:t>李稻葵</w:t>
      </w:r>
      <w:r w:rsidR="000409F2" w:rsidRPr="00B52BA6">
        <w:rPr>
          <w:rFonts w:ascii="微软雅黑" w:eastAsia="微软雅黑" w:hAnsi="微软雅黑" w:hint="eastAsia"/>
          <w:b/>
          <w:sz w:val="22"/>
          <w:szCs w:val="21"/>
        </w:rPr>
        <w:tab/>
      </w:r>
      <w:r w:rsidR="000409F2" w:rsidRPr="000409F2">
        <w:rPr>
          <w:rFonts w:ascii="微软雅黑" w:eastAsia="微软雅黑" w:hAnsi="微软雅黑"/>
          <w:szCs w:val="21"/>
        </w:rPr>
        <w:t>清华经济管理学院金融系 主任</w:t>
      </w:r>
    </w:p>
    <w:p w14:paraId="4DF1CC51" w14:textId="77777777" w:rsidR="001D1C1F" w:rsidRPr="000409F2" w:rsidRDefault="001D1C1F" w:rsidP="001D1C1F">
      <w:pPr>
        <w:spacing w:line="380" w:lineRule="exact"/>
        <w:ind w:left="-425"/>
        <w:rPr>
          <w:rFonts w:ascii="微软雅黑" w:eastAsia="微软雅黑" w:hAnsi="微软雅黑"/>
          <w:color w:val="262626" w:themeColor="text1" w:themeTint="D9"/>
        </w:rPr>
      </w:pPr>
    </w:p>
    <w:p w14:paraId="50382F38" w14:textId="77777777" w:rsidR="00474B44" w:rsidRPr="001D1C1F" w:rsidRDefault="00474B44" w:rsidP="001D1C1F">
      <w:pPr>
        <w:spacing w:line="380" w:lineRule="exact"/>
        <w:ind w:left="-425"/>
        <w:rPr>
          <w:rFonts w:ascii="微软雅黑" w:eastAsia="微软雅黑" w:hAnsi="微软雅黑"/>
          <w:color w:val="262626" w:themeColor="text1" w:themeTint="D9"/>
        </w:rPr>
      </w:pPr>
    </w:p>
    <w:p w14:paraId="1678517C" w14:textId="77777777" w:rsidR="00474B44" w:rsidRPr="00FF342D" w:rsidRDefault="00260261" w:rsidP="00474B44">
      <w:pPr>
        <w:ind w:leftChars="-270" w:left="-567" w:firstLineChars="58" w:firstLine="122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51395218">
          <v:rect id="_x0000_s2063" alt="" style="position:absolute;left:0;text-align:left;margin-left:160.45pt;margin-top:27.2pt;width:85.05pt;height:3.55pt;z-index:251685888;mso-wrap-edited:f;mso-width-percent:0;mso-height-percent:0;mso-width-percent:0;mso-height-percent:0" fillcolor="#c00000" stroked="f">
            <w10:anchorlock/>
          </v:rect>
        </w:pict>
      </w:r>
      <w:r>
        <w:rPr>
          <w:rFonts w:ascii="微软雅黑" w:eastAsia="微软雅黑" w:hAnsi="微软雅黑"/>
          <w:noProof/>
          <w:color w:val="262626" w:themeColor="text1" w:themeTint="D9"/>
        </w:rPr>
        <w:pict w14:anchorId="26BE29AF">
          <v:shape id="_x0000_s2062" type="#_x0000_t32" alt="" style="position:absolute;left:0;text-align:left;margin-left:-21.35pt;margin-top:28.65pt;width:448.5pt;height:0;z-index:251684864;mso-wrap-edited:f;mso-width-percent:0;mso-height-percent:0;mso-width-percent:0;mso-height-percent:0" o:connectortype="straight" strokecolor="#c00000">
            <w10:anchorlock/>
          </v:shape>
        </w:pict>
      </w:r>
      <w:r w:rsidR="001D1C1F" w:rsidRPr="00FF342D">
        <w:rPr>
          <w:rFonts w:ascii="微软雅黑" w:eastAsia="微软雅黑" w:hAnsi="微软雅黑" w:hint="eastAsia"/>
          <w:b/>
          <w:sz w:val="28"/>
          <w:szCs w:val="28"/>
        </w:rPr>
        <w:t>我们的课程</w:t>
      </w:r>
    </w:p>
    <w:p w14:paraId="20DAC93B" w14:textId="77777777" w:rsidR="008836CE" w:rsidRPr="006A3C67" w:rsidRDefault="008836CE" w:rsidP="006A3C67">
      <w:pPr>
        <w:spacing w:line="300" w:lineRule="exact"/>
        <w:ind w:leftChars="-270" w:left="-567" w:firstLineChars="58" w:firstLine="162"/>
        <w:rPr>
          <w:rFonts w:ascii="微软雅黑" w:eastAsia="微软雅黑" w:hAnsi="微软雅黑"/>
          <w:b/>
          <w:color w:val="FFFFFF" w:themeColor="background1"/>
          <w:sz w:val="28"/>
          <w:szCs w:val="28"/>
          <w:shd w:val="pct15" w:color="auto" w:fill="FFFFFF"/>
        </w:rPr>
      </w:pPr>
    </w:p>
    <w:p w14:paraId="0466A558" w14:textId="77777777" w:rsidR="008836CE" w:rsidRPr="00794B29" w:rsidRDefault="008836CE" w:rsidP="00794B29">
      <w:pPr>
        <w:spacing w:line="360" w:lineRule="exact"/>
        <w:ind w:leftChars="-270" w:left="-567" w:firstLineChars="58" w:firstLine="216"/>
        <w:rPr>
          <w:rFonts w:ascii="微软雅黑" w:eastAsia="微软雅黑" w:hAnsi="微软雅黑"/>
          <w:b/>
          <w:color w:val="FFFFFF" w:themeColor="background1"/>
          <w:spacing w:val="66"/>
          <w:sz w:val="24"/>
          <w:shd w:val="pct15" w:color="auto" w:fill="FFFFFF"/>
        </w:rPr>
      </w:pPr>
      <w:r w:rsidRPr="000B1436">
        <w:rPr>
          <w:rFonts w:ascii="微软雅黑" w:eastAsia="微软雅黑" w:hAnsi="微软雅黑" w:hint="eastAsia"/>
          <w:b/>
          <w:color w:val="FFFFFF" w:themeColor="background1"/>
          <w:spacing w:val="66"/>
          <w:sz w:val="24"/>
          <w:highlight w:val="darkRed"/>
          <w:shd w:val="pct15" w:color="auto" w:fill="FFFFFF"/>
        </w:rPr>
        <w:t>创新课程体系</w:t>
      </w:r>
    </w:p>
    <w:p w14:paraId="70E1CA54" w14:textId="77777777" w:rsidR="001D1C1F" w:rsidRPr="00794B29" w:rsidRDefault="00260261" w:rsidP="00794B29">
      <w:pPr>
        <w:spacing w:line="360" w:lineRule="exact"/>
        <w:ind w:leftChars="-135" w:left="-283"/>
        <w:rPr>
          <w:rFonts w:ascii="微软雅黑" w:eastAsia="微软雅黑" w:hAnsi="微软雅黑"/>
          <w:color w:val="FFFFFF" w:themeColor="background1"/>
          <w:spacing w:val="60"/>
          <w:sz w:val="20"/>
          <w:szCs w:val="20"/>
        </w:rPr>
      </w:pPr>
      <w:r>
        <w:rPr>
          <w:rFonts w:ascii="微软雅黑" w:eastAsia="微软雅黑" w:hAnsi="微软雅黑"/>
          <w:b/>
          <w:noProof/>
          <w:color w:val="FFFFFF" w:themeColor="background1"/>
          <w:spacing w:val="60"/>
          <w:sz w:val="20"/>
          <w:szCs w:val="20"/>
        </w:rPr>
        <w:pict w14:anchorId="281ED570">
          <v:rect id="_x0000_s2061" alt="" style="position:absolute;left:0;text-align:left;margin-left:-17.6pt;margin-top:1.45pt;width:178.05pt;height:18.5pt;z-index:-251621376;mso-wrap-edited:f;mso-width-percent:0;mso-height-percent:0;mso-width-percent:0;mso-height-percent:0" fillcolor="#810505" stroked="f">
            <w10:anchorlock/>
          </v:rect>
        </w:pict>
      </w:r>
      <w:r w:rsidR="00ED23E8">
        <w:rPr>
          <w:rFonts w:ascii="微软雅黑" w:eastAsia="微软雅黑" w:hAnsi="微软雅黑" w:hint="eastAsia"/>
          <w:b/>
          <w:color w:val="FFFFFF" w:themeColor="background1"/>
          <w:spacing w:val="60"/>
          <w:sz w:val="20"/>
          <w:szCs w:val="20"/>
        </w:rPr>
        <w:t xml:space="preserve">  </w:t>
      </w:r>
      <w:r w:rsidR="008836CE" w:rsidRPr="00794B29">
        <w:rPr>
          <w:rFonts w:ascii="微软雅黑" w:eastAsia="微软雅黑" w:hAnsi="微软雅黑" w:hint="eastAsia"/>
          <w:b/>
          <w:color w:val="FFFFFF" w:themeColor="background1"/>
          <w:spacing w:val="60"/>
          <w:sz w:val="20"/>
          <w:szCs w:val="20"/>
        </w:rPr>
        <w:t>—— 引领教育新时代</w:t>
      </w:r>
    </w:p>
    <w:p w14:paraId="211BDC8C" w14:textId="77777777" w:rsidR="008836CE" w:rsidRDefault="008836CE" w:rsidP="00FF342D">
      <w:pPr>
        <w:spacing w:line="400" w:lineRule="exact"/>
        <w:ind w:leftChars="-202" w:left="-424"/>
        <w:rPr>
          <w:rFonts w:ascii="微软雅黑" w:eastAsia="微软雅黑" w:hAnsi="微软雅黑"/>
          <w:b/>
          <w:color w:val="FFFFFF" w:themeColor="background1"/>
          <w:spacing w:val="36"/>
          <w:sz w:val="32"/>
          <w:szCs w:val="32"/>
          <w:highlight w:val="darkRed"/>
        </w:rPr>
      </w:pPr>
    </w:p>
    <w:tbl>
      <w:tblPr>
        <w:tblStyle w:val="aa"/>
        <w:tblW w:w="9215" w:type="dxa"/>
        <w:tblInd w:w="-318" w:type="dxa"/>
        <w:tblLook w:val="0020" w:firstRow="1" w:lastRow="0" w:firstColumn="0" w:lastColumn="0" w:noHBand="0" w:noVBand="0"/>
      </w:tblPr>
      <w:tblGrid>
        <w:gridCol w:w="4717"/>
        <w:gridCol w:w="4498"/>
      </w:tblGrid>
      <w:tr w:rsidR="008836CE" w:rsidRPr="00784A86" w14:paraId="2D4A0653" w14:textId="77777777" w:rsidTr="006A3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9215" w:type="dxa"/>
            <w:gridSpan w:val="2"/>
          </w:tcPr>
          <w:p w14:paraId="44E8AD38" w14:textId="77777777" w:rsidR="008836CE" w:rsidRPr="00784A86" w:rsidRDefault="008836CE" w:rsidP="00474B44">
            <w:pPr>
              <w:spacing w:line="560" w:lineRule="exact"/>
              <w:outlineLvl w:val="0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784A86"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sz w:val="24"/>
              </w:rPr>
              <w:t>一、中的精神：实用理性的辩证智慧</w:t>
            </w:r>
          </w:p>
        </w:tc>
      </w:tr>
      <w:tr w:rsidR="008836CE" w:rsidRPr="007E73E3" w14:paraId="634C6260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tcW w:w="9215" w:type="dxa"/>
            <w:gridSpan w:val="2"/>
            <w:shd w:val="clear" w:color="auto" w:fill="F2F2F2" w:themeFill="background1" w:themeFillShade="F2"/>
          </w:tcPr>
          <w:p w14:paraId="0BE174D9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第一模块：中国传统管理思想的传承与进化</w:t>
            </w:r>
          </w:p>
        </w:tc>
      </w:tr>
      <w:tr w:rsidR="008836CE" w:rsidRPr="007E73E3" w14:paraId="7B27DB0B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tcW w:w="9215" w:type="dxa"/>
            <w:gridSpan w:val="2"/>
            <w:shd w:val="clear" w:color="auto" w:fill="F2F2F2" w:themeFill="background1" w:themeFillShade="F2"/>
          </w:tcPr>
          <w:p w14:paraId="0466E9E6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第二模块：中国根基的企业文化价值观塑造</w:t>
            </w:r>
          </w:p>
        </w:tc>
      </w:tr>
      <w:tr w:rsidR="008836CE" w:rsidRPr="007E73E3" w14:paraId="1D139929" w14:textId="77777777" w:rsidTr="0047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9215" w:type="dxa"/>
            <w:gridSpan w:val="2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14:paraId="430B2191" w14:textId="77777777" w:rsidR="008836CE" w:rsidRPr="00120A9F" w:rsidRDefault="00ED23E8" w:rsidP="00474B44">
            <w:pPr>
              <w:tabs>
                <w:tab w:val="left" w:pos="663"/>
              </w:tabs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第三模块：中国企业的人力资源战略</w:t>
            </w:r>
          </w:p>
        </w:tc>
      </w:tr>
      <w:tr w:rsidR="008836CE" w:rsidRPr="00577D4A" w14:paraId="322A725D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tcW w:w="9215" w:type="dxa"/>
            <w:gridSpan w:val="2"/>
            <w:tcBorders>
              <w:top w:val="single" w:sz="18" w:space="0" w:color="FFFFFF"/>
            </w:tcBorders>
            <w:shd w:val="clear" w:color="auto" w:fill="BFBFBF" w:themeFill="background1" w:themeFillShade="BF"/>
          </w:tcPr>
          <w:p w14:paraId="13E77970" w14:textId="77777777" w:rsidR="008836CE" w:rsidRPr="00577D4A" w:rsidRDefault="008836CE" w:rsidP="00474B44">
            <w:pPr>
              <w:spacing w:line="560" w:lineRule="exact"/>
              <w:rPr>
                <w:rFonts w:ascii="微软雅黑" w:eastAsia="微软雅黑" w:hAnsi="微软雅黑"/>
                <w:b/>
                <w:color w:val="8E242F"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sz w:val="24"/>
              </w:rPr>
              <w:t>二、变的策略：高度权变的调适思考</w:t>
            </w:r>
          </w:p>
        </w:tc>
      </w:tr>
      <w:tr w:rsidR="008836CE" w:rsidRPr="007E73E3" w14:paraId="3370071A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tcW w:w="9215" w:type="dxa"/>
            <w:gridSpan w:val="2"/>
            <w:shd w:val="clear" w:color="auto" w:fill="F2F2F2"/>
          </w:tcPr>
          <w:p w14:paraId="217227DD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lastRenderedPageBreak/>
              <w:t>第一模块：中国经济之变局</w:t>
            </w:r>
            <w:r w:rsidR="005B415C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  <w:tr w:rsidR="008836CE" w:rsidRPr="007E73E3" w14:paraId="3CD00DE4" w14:textId="77777777" w:rsidTr="00474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</w:tcBorders>
            <w:shd w:val="clear" w:color="auto" w:fill="F2F2F2" w:themeFill="background1" w:themeFillShade="F2"/>
          </w:tcPr>
          <w:p w14:paraId="6BCD44AA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第二模块：变动环境中企业战略</w:t>
            </w:r>
            <w:r w:rsidR="00ED23E8" w:rsidRPr="00120A9F">
              <w:rPr>
                <w:rFonts w:ascii="微软雅黑" w:eastAsia="微软雅黑" w:hAnsi="微软雅黑" w:hint="eastAsia"/>
                <w:szCs w:val="21"/>
              </w:rPr>
              <w:t>思维与创新</w:t>
            </w:r>
          </w:p>
        </w:tc>
      </w:tr>
      <w:tr w:rsidR="008836CE" w:rsidRPr="00784A86" w14:paraId="020B17B1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9215" w:type="dxa"/>
            <w:gridSpan w:val="2"/>
            <w:tcBorders>
              <w:top w:val="single" w:sz="18" w:space="0" w:color="FFFFFF"/>
            </w:tcBorders>
            <w:shd w:val="clear" w:color="auto" w:fill="A6A6A6" w:themeFill="background1" w:themeFillShade="A6"/>
          </w:tcPr>
          <w:p w14:paraId="14B1BF78" w14:textId="77777777" w:rsidR="008836CE" w:rsidRPr="00784A86" w:rsidRDefault="008836CE" w:rsidP="00474B44">
            <w:pPr>
              <w:spacing w:line="560" w:lineRule="exact"/>
              <w:rPr>
                <w:rFonts w:ascii="微软雅黑" w:eastAsia="微软雅黑" w:hAnsi="微软雅黑"/>
                <w:b/>
                <w:color w:val="8E242F"/>
                <w:sz w:val="24"/>
              </w:rPr>
            </w:pPr>
            <w:r w:rsidRPr="00784A86"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sz w:val="24"/>
              </w:rPr>
              <w:t>三、强的领袖：后CEO的德、魅与愿</w:t>
            </w:r>
          </w:p>
        </w:tc>
      </w:tr>
      <w:tr w:rsidR="008836CE" w:rsidRPr="007E73E3" w14:paraId="40EC0CCF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"/>
        </w:trPr>
        <w:tc>
          <w:tcPr>
            <w:tcW w:w="9215" w:type="dxa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7E98A482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 w:cs="Arial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第一模块：卓越领导之道</w:t>
            </w:r>
          </w:p>
        </w:tc>
      </w:tr>
      <w:tr w:rsidR="008836CE" w:rsidRPr="007E73E3" w14:paraId="2F77BE3D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AB43C3D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第二模块：领导力开发与实践</w:t>
            </w:r>
          </w:p>
        </w:tc>
      </w:tr>
      <w:tr w:rsidR="008836CE" w:rsidRPr="007E73E3" w14:paraId="1FD5360B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14:paraId="1FC9E7FA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 w:cs="Arial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第三模块：文化、伦理与领导</w:t>
            </w:r>
          </w:p>
        </w:tc>
      </w:tr>
      <w:tr w:rsidR="008836CE" w:rsidRPr="00577D4A" w14:paraId="42C223C4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14:paraId="5186FDC4" w14:textId="77777777" w:rsidR="008836CE" w:rsidRPr="00577D4A" w:rsidRDefault="008836CE" w:rsidP="00474B44">
            <w:pPr>
              <w:spacing w:line="560" w:lineRule="exact"/>
              <w:outlineLvl w:val="0"/>
              <w:rPr>
                <w:rFonts w:ascii="微软雅黑" w:eastAsia="微软雅黑" w:hAnsi="微软雅黑" w:cs="Arial"/>
                <w:b/>
                <w:spacing w:val="30"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>四、家的组织：中国色彩的组织控制与治理</w:t>
            </w:r>
            <w:r w:rsidR="000036C7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 xml:space="preserve">    </w:t>
            </w:r>
          </w:p>
        </w:tc>
      </w:tr>
      <w:tr w:rsidR="004F4F21" w:rsidRPr="004F4F21" w14:paraId="18EBEA00" w14:textId="77777777" w:rsidTr="0068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9215" w:type="dxa"/>
            <w:gridSpan w:val="2"/>
            <w:shd w:val="clear" w:color="auto" w:fill="F2F2F2"/>
          </w:tcPr>
          <w:p w14:paraId="2CE2EEB2" w14:textId="77777777" w:rsidR="004F4F21" w:rsidRPr="00120A9F" w:rsidRDefault="004F4F21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第一模块：中国企业的公司治理与现代企业制度</w:t>
            </w:r>
            <w:r w:rsidR="000036C7" w:rsidRPr="00120A9F">
              <w:rPr>
                <w:rFonts w:ascii="微软雅黑" w:eastAsia="微软雅黑" w:hAnsi="微软雅黑" w:hint="eastAsia"/>
                <w:szCs w:val="21"/>
              </w:rPr>
              <w:t xml:space="preserve">                                   </w:t>
            </w:r>
          </w:p>
        </w:tc>
      </w:tr>
      <w:tr w:rsidR="004F4F21" w:rsidRPr="004F4F21" w14:paraId="23D7E02B" w14:textId="77777777" w:rsidTr="0068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tcW w:w="9215" w:type="dxa"/>
            <w:gridSpan w:val="2"/>
            <w:shd w:val="clear" w:color="auto" w:fill="F2F2F2"/>
          </w:tcPr>
          <w:p w14:paraId="2D7CB27B" w14:textId="77777777" w:rsidR="004F4F21" w:rsidRPr="00120A9F" w:rsidRDefault="004F4F21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第二模块：企业治理结构和企业文化问题</w:t>
            </w:r>
          </w:p>
        </w:tc>
      </w:tr>
      <w:tr w:rsidR="004F4F21" w:rsidRPr="004F4F21" w14:paraId="6F058EDF" w14:textId="77777777" w:rsidTr="0068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9215" w:type="dxa"/>
            <w:gridSpan w:val="2"/>
            <w:shd w:val="clear" w:color="auto" w:fill="F2F2F2"/>
          </w:tcPr>
          <w:p w14:paraId="2BBF900A" w14:textId="77777777" w:rsidR="004F4F21" w:rsidRPr="00120A9F" w:rsidRDefault="004F4F21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 xml:space="preserve">第三模块：企业风险与内部控制  </w:t>
            </w:r>
          </w:p>
        </w:tc>
      </w:tr>
      <w:tr w:rsidR="004F4F21" w:rsidRPr="007E73E3" w14:paraId="12071AC5" w14:textId="77777777" w:rsidTr="0068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15" w:type="dxa"/>
            <w:gridSpan w:val="2"/>
            <w:shd w:val="clear" w:color="auto" w:fill="F2F2F2"/>
          </w:tcPr>
          <w:p w14:paraId="4346E68A" w14:textId="77777777" w:rsidR="004F4F21" w:rsidRPr="00120A9F" w:rsidRDefault="004F4F21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第四模块：股票期权与经理人激励</w:t>
            </w:r>
          </w:p>
        </w:tc>
      </w:tr>
      <w:tr w:rsidR="004F4F21" w:rsidRPr="007E73E3" w14:paraId="0BFF1B62" w14:textId="77777777" w:rsidTr="00680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9215" w:type="dxa"/>
            <w:gridSpan w:val="2"/>
            <w:shd w:val="clear" w:color="auto" w:fill="F2F2F2"/>
          </w:tcPr>
          <w:p w14:paraId="359ABADA" w14:textId="77777777" w:rsidR="004F4F21" w:rsidRPr="00120A9F" w:rsidRDefault="004F4F21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第五模块：公司法案例分析</w:t>
            </w:r>
          </w:p>
        </w:tc>
      </w:tr>
      <w:tr w:rsidR="008836CE" w:rsidRPr="00577D4A" w14:paraId="6DCA4599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9215" w:type="dxa"/>
            <w:gridSpan w:val="2"/>
            <w:tcBorders>
              <w:top w:val="single" w:sz="18" w:space="0" w:color="FFFFFF"/>
            </w:tcBorders>
            <w:shd w:val="clear" w:color="auto" w:fill="A6A6A6" w:themeFill="background1" w:themeFillShade="A6"/>
          </w:tcPr>
          <w:p w14:paraId="54CA3E71" w14:textId="77777777" w:rsidR="008836CE" w:rsidRPr="00577D4A" w:rsidRDefault="008836CE" w:rsidP="00474B44">
            <w:pPr>
              <w:spacing w:line="560" w:lineRule="exact"/>
              <w:rPr>
                <w:rFonts w:ascii="微软雅黑" w:eastAsia="微软雅黑" w:hAnsi="微软雅黑" w:cs="Arial"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>五、和的环境：政治分寸与关系和谐</w:t>
            </w:r>
          </w:p>
        </w:tc>
      </w:tr>
      <w:tr w:rsidR="008836CE" w:rsidRPr="007E73E3" w14:paraId="4BEB8799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9215" w:type="dxa"/>
            <w:gridSpan w:val="2"/>
            <w:shd w:val="clear" w:color="auto" w:fill="F2F2F2"/>
          </w:tcPr>
          <w:p w14:paraId="03DCE28A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第一模块：领导者公共形象塑造</w:t>
            </w:r>
          </w:p>
        </w:tc>
      </w:tr>
      <w:tr w:rsidR="008836CE" w:rsidRPr="007E73E3" w14:paraId="7D60F4DC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215" w:type="dxa"/>
            <w:gridSpan w:val="2"/>
            <w:shd w:val="clear" w:color="auto" w:fill="F2F2F2"/>
          </w:tcPr>
          <w:p w14:paraId="25BDCCA7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第二模块：新一代政企关系</w:t>
            </w:r>
          </w:p>
        </w:tc>
      </w:tr>
      <w:tr w:rsidR="008836CE" w:rsidRPr="00577D4A" w14:paraId="60569818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9215" w:type="dxa"/>
            <w:gridSpan w:val="2"/>
            <w:shd w:val="clear" w:color="auto" w:fill="A6A6A6" w:themeFill="background1" w:themeFillShade="A6"/>
          </w:tcPr>
          <w:p w14:paraId="0B9EA618" w14:textId="77777777" w:rsidR="008836CE" w:rsidRPr="00577D4A" w:rsidRDefault="008836CE" w:rsidP="00474B44">
            <w:pPr>
              <w:spacing w:line="560" w:lineRule="exact"/>
              <w:rPr>
                <w:rFonts w:ascii="微软雅黑" w:eastAsia="微软雅黑" w:hAnsi="微软雅黑"/>
                <w:b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>六、学的创新：标杆模仿与整合再造</w:t>
            </w:r>
          </w:p>
        </w:tc>
      </w:tr>
      <w:tr w:rsidR="008836CE" w:rsidRPr="007E73E3" w14:paraId="5F44F331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tcW w:w="9215" w:type="dxa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7515C574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第一模块：管理创新的前沿与实践</w:t>
            </w:r>
          </w:p>
        </w:tc>
      </w:tr>
      <w:tr w:rsidR="008836CE" w:rsidRPr="007E73E3" w14:paraId="74BDA10E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733288F9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第二模块：变革过程与组织适应</w:t>
            </w:r>
          </w:p>
        </w:tc>
      </w:tr>
      <w:tr w:rsidR="008836CE" w:rsidRPr="007E73E3" w14:paraId="72920314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29D885CE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第三模块：技术创新与组织变革</w:t>
            </w:r>
          </w:p>
        </w:tc>
      </w:tr>
      <w:tr w:rsidR="008836CE" w:rsidRPr="007E73E3" w14:paraId="4C81787A" w14:textId="77777777" w:rsidTr="00A81B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14:paraId="668D0EE6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第四模块：文化变革</w:t>
            </w:r>
          </w:p>
        </w:tc>
      </w:tr>
      <w:tr w:rsidR="008836CE" w:rsidRPr="007E73E3" w14:paraId="44D59B3F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 w14:paraId="1DF7C1E1" w14:textId="77777777" w:rsidR="008836CE" w:rsidRPr="00120A9F" w:rsidRDefault="008836CE" w:rsidP="00474B44">
            <w:pPr>
              <w:spacing w:line="56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第五模块：基于网络的创新与变革管理</w:t>
            </w:r>
          </w:p>
        </w:tc>
      </w:tr>
      <w:tr w:rsidR="008836CE" w:rsidRPr="007E73E3" w14:paraId="24F32B4A" w14:textId="77777777" w:rsidTr="0022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7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1B196CE" w14:textId="77777777" w:rsidR="008836CE" w:rsidRPr="007E73E3" w:rsidRDefault="008836CE" w:rsidP="00474B44">
            <w:pPr>
              <w:spacing w:line="560" w:lineRule="exact"/>
              <w:rPr>
                <w:rFonts w:ascii="微软雅黑" w:eastAsia="微软雅黑" w:hAnsi="微软雅黑"/>
                <w:b/>
                <w:color w:val="0070C0"/>
                <w:szCs w:val="21"/>
              </w:rPr>
            </w:pPr>
            <w:r w:rsidRPr="007E73E3">
              <w:rPr>
                <w:rFonts w:ascii="微软雅黑" w:eastAsia="微软雅黑" w:hAnsi="微软雅黑" w:hint="eastAsia"/>
                <w:b/>
                <w:color w:val="0070C0"/>
                <w:szCs w:val="21"/>
              </w:rPr>
              <w:t>标杆企业考察：阿里巴巴 京东 腾讯 海尔 娃哈哈 联想 红塔集团 褚橙 格力 中坤集团 茅台集团</w:t>
            </w:r>
            <w:r w:rsidRPr="007E73E3">
              <w:rPr>
                <w:rFonts w:ascii="微软雅黑" w:eastAsia="微软雅黑" w:hAnsi="微软雅黑"/>
                <w:b/>
                <w:color w:val="0070C0"/>
                <w:szCs w:val="21"/>
              </w:rPr>
              <w:t>…</w:t>
            </w:r>
          </w:p>
        </w:tc>
      </w:tr>
      <w:tr w:rsidR="008836CE" w:rsidRPr="00577D4A" w14:paraId="1A6C5454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A6A6A6" w:themeFill="background1" w:themeFillShade="A6"/>
          </w:tcPr>
          <w:p w14:paraId="1FD0702E" w14:textId="77777777" w:rsidR="008836CE" w:rsidRPr="00577D4A" w:rsidRDefault="008836CE" w:rsidP="00474B44">
            <w:pPr>
              <w:spacing w:line="560" w:lineRule="exact"/>
              <w:rPr>
                <w:rFonts w:ascii="微软雅黑" w:eastAsia="微软雅黑" w:hAnsi="微软雅黑"/>
                <w:b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lastRenderedPageBreak/>
              <w:t>七、搏的营销：从草根到极致的战争</w:t>
            </w:r>
          </w:p>
        </w:tc>
      </w:tr>
      <w:tr w:rsidR="001A1EEB" w:rsidRPr="00577D4A" w14:paraId="1A83ACDA" w14:textId="77777777" w:rsidTr="001A1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8EBD629" w14:textId="77777777" w:rsidR="001A1EEB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第一模块：互联网思维与新媒体营销</w:t>
            </w:r>
          </w:p>
        </w:tc>
      </w:tr>
      <w:tr w:rsidR="001A1EEB" w:rsidRPr="00577D4A" w14:paraId="138ED7AA" w14:textId="77777777" w:rsidTr="001A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88AE563" w14:textId="77777777" w:rsidR="001A1EEB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第二模块：深度营销战略</w:t>
            </w:r>
          </w:p>
        </w:tc>
      </w:tr>
      <w:tr w:rsidR="001A1EEB" w:rsidRPr="00577D4A" w14:paraId="5F1EADF4" w14:textId="77777777" w:rsidTr="001A1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9F46049" w14:textId="77777777" w:rsidR="001A1EEB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第三模块：关键客户关系管理</w:t>
            </w:r>
          </w:p>
        </w:tc>
      </w:tr>
      <w:tr w:rsidR="001A1EEB" w:rsidRPr="00577D4A" w14:paraId="3C8615DC" w14:textId="77777777" w:rsidTr="001A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70456E3" w14:textId="77777777" w:rsidR="001A1EEB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第四模块：品牌塑造与整合营销</w:t>
            </w:r>
          </w:p>
        </w:tc>
      </w:tr>
      <w:tr w:rsidR="001A1EEB" w:rsidRPr="00577D4A" w14:paraId="7690C984" w14:textId="77777777" w:rsidTr="001A1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F017920" w14:textId="77777777" w:rsidR="001A1EEB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第五模块：切割营销</w:t>
            </w:r>
          </w:p>
        </w:tc>
      </w:tr>
      <w:tr w:rsidR="008836CE" w:rsidRPr="007E73E3" w14:paraId="09404107" w14:textId="77777777" w:rsidTr="001A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4717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14:paraId="2B8FC7C3" w14:textId="77777777" w:rsidR="008836CE" w:rsidRPr="00120A9F" w:rsidRDefault="001A1EEB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第六模块：企业营销管理沙盘与实践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 xml:space="preserve">        </w:t>
            </w:r>
          </w:p>
        </w:tc>
        <w:tc>
          <w:tcPr>
            <w:tcW w:w="4498" w:type="dxa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F2F2F2"/>
            <w:vAlign w:val="center"/>
          </w:tcPr>
          <w:p w14:paraId="45EF5297" w14:textId="77777777" w:rsidR="008836CE" w:rsidRPr="00120A9F" w:rsidRDefault="008836CE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8836CE" w:rsidRPr="00577D4A" w14:paraId="2B55A1FE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14:paraId="010B58AD" w14:textId="77777777" w:rsidR="008836CE" w:rsidRPr="00577D4A" w:rsidRDefault="008836CE" w:rsidP="00474B44">
            <w:pPr>
              <w:spacing w:line="560" w:lineRule="exact"/>
              <w:outlineLvl w:val="0"/>
              <w:rPr>
                <w:rFonts w:ascii="微软雅黑" w:eastAsia="微软雅黑" w:hAnsi="微软雅黑" w:cs="Arial"/>
                <w:b/>
                <w:spacing w:val="30"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>八、苛的运营：速度制胜时代的金融布局</w:t>
            </w:r>
          </w:p>
        </w:tc>
      </w:tr>
      <w:tr w:rsidR="008836CE" w:rsidRPr="007E73E3" w14:paraId="63E6D470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F344925" w14:textId="77777777" w:rsidR="008836CE" w:rsidRPr="00120A9F" w:rsidRDefault="008836CE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第一模块：全球化与货币交易</w:t>
            </w:r>
          </w:p>
        </w:tc>
      </w:tr>
      <w:tr w:rsidR="008836CE" w:rsidRPr="007E73E3" w14:paraId="28AC2BD6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717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14:paraId="2970B387" w14:textId="77777777" w:rsidR="008836CE" w:rsidRPr="00120A9F" w:rsidRDefault="008836CE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第二模块：商业模式设计与金融策略</w:t>
            </w:r>
          </w:p>
        </w:tc>
        <w:tc>
          <w:tcPr>
            <w:tcW w:w="4498" w:type="dxa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F2F2F2"/>
            <w:vAlign w:val="center"/>
          </w:tcPr>
          <w:p w14:paraId="63A41450" w14:textId="77777777" w:rsidR="008836CE" w:rsidRPr="00120A9F" w:rsidRDefault="008836CE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9B41C2" w:rsidRPr="007E73E3" w14:paraId="00520804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717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14:paraId="701A845C" w14:textId="77777777" w:rsidR="009B41C2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第三</w:t>
            </w:r>
            <w:r w:rsidRPr="00120A9F">
              <w:rPr>
                <w:rFonts w:ascii="微软雅黑" w:eastAsia="微软雅黑" w:hAnsi="微软雅黑" w:hint="eastAsia"/>
                <w:szCs w:val="21"/>
              </w:rPr>
              <w:t>模块：</w:t>
            </w:r>
            <w:r>
              <w:rPr>
                <w:rFonts w:ascii="微软雅黑" w:eastAsia="微软雅黑" w:hAnsi="微软雅黑" w:hint="eastAsia"/>
                <w:szCs w:val="21"/>
              </w:rPr>
              <w:t>财务管理与税务筹划</w:t>
            </w:r>
          </w:p>
        </w:tc>
        <w:tc>
          <w:tcPr>
            <w:tcW w:w="4498" w:type="dxa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F2F2F2"/>
            <w:vAlign w:val="center"/>
          </w:tcPr>
          <w:p w14:paraId="4454B289" w14:textId="77777777" w:rsidR="009B41C2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8836CE" w:rsidRPr="007E73E3" w14:paraId="3101FB9C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60A378D" w14:textId="77777777" w:rsidR="008836CE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第四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>模块：并购、重组与整合（含海外投资）</w:t>
            </w:r>
          </w:p>
        </w:tc>
      </w:tr>
      <w:tr w:rsidR="008836CE" w:rsidRPr="007E73E3" w14:paraId="0B7B1285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341E5A4D" w14:textId="77777777" w:rsidR="008836CE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第五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>模块：企业上市与发展</w:t>
            </w:r>
          </w:p>
        </w:tc>
      </w:tr>
      <w:tr w:rsidR="008836CE" w:rsidRPr="007E73E3" w14:paraId="1AA90A00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0B8223EE" w14:textId="77777777" w:rsidR="008836CE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第六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>模块：公司金融与资本运作</w:t>
            </w:r>
          </w:p>
        </w:tc>
      </w:tr>
      <w:tr w:rsidR="008836CE" w:rsidRPr="007E73E3" w14:paraId="03F2C947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61F15FBD" w14:textId="77777777" w:rsidR="008836CE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第七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>模块：证券、基金及金融衍生品投资</w:t>
            </w:r>
          </w:p>
        </w:tc>
      </w:tr>
      <w:tr w:rsidR="008836CE" w:rsidRPr="007E73E3" w14:paraId="3A1022C3" w14:textId="77777777" w:rsidTr="006A3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vAlign w:val="center"/>
          </w:tcPr>
          <w:p w14:paraId="142066B0" w14:textId="77777777" w:rsidR="008836CE" w:rsidRPr="00120A9F" w:rsidRDefault="009B41C2" w:rsidP="009B41C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第八</w:t>
            </w:r>
            <w:r w:rsidR="008836CE" w:rsidRPr="00120A9F">
              <w:rPr>
                <w:rFonts w:ascii="微软雅黑" w:eastAsia="微软雅黑" w:hAnsi="微软雅黑" w:hint="eastAsia"/>
                <w:szCs w:val="21"/>
              </w:rPr>
              <w:t>模块：私募股权投融资</w:t>
            </w:r>
          </w:p>
        </w:tc>
      </w:tr>
      <w:tr w:rsidR="008836CE" w:rsidRPr="00577D4A" w14:paraId="16337D23" w14:textId="77777777" w:rsidTr="006A3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A6A6A6" w:themeFill="background1" w:themeFillShade="A6"/>
            <w:vAlign w:val="center"/>
          </w:tcPr>
          <w:p w14:paraId="18126EDB" w14:textId="77777777" w:rsidR="008836CE" w:rsidRPr="00577D4A" w:rsidRDefault="008836CE" w:rsidP="00474B44">
            <w:pPr>
              <w:spacing w:line="560" w:lineRule="exact"/>
              <w:outlineLvl w:val="0"/>
              <w:rPr>
                <w:rFonts w:ascii="微软雅黑" w:eastAsia="微软雅黑" w:hAnsi="微软雅黑" w:cs="Arial"/>
                <w:sz w:val="24"/>
              </w:rPr>
            </w:pPr>
            <w:r w:rsidRPr="00577D4A">
              <w:rPr>
                <w:rFonts w:ascii="微软雅黑" w:eastAsia="微软雅黑" w:hAnsi="微软雅黑" w:cs="Arial" w:hint="eastAsia"/>
                <w:b/>
                <w:spacing w:val="30"/>
                <w:sz w:val="24"/>
              </w:rPr>
              <w:t>九、悠远智慧：百年家业</w:t>
            </w:r>
          </w:p>
        </w:tc>
      </w:tr>
      <w:tr w:rsidR="000036C7" w:rsidRPr="00577D4A" w14:paraId="4E8060E1" w14:textId="77777777" w:rsidTr="0022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0545652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第一模块：中国传统文化与道德经</w:t>
            </w:r>
          </w:p>
        </w:tc>
      </w:tr>
      <w:tr w:rsidR="000036C7" w:rsidRPr="00577D4A" w14:paraId="6E13EE60" w14:textId="77777777" w:rsidTr="00003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E117074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第二模块：美学原理与现代艺术</w:t>
            </w:r>
          </w:p>
        </w:tc>
      </w:tr>
      <w:tr w:rsidR="000036C7" w:rsidRPr="00577D4A" w14:paraId="38C3609A" w14:textId="77777777" w:rsidTr="00003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DACC9B8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第三模块：佛陀与生命</w:t>
            </w:r>
          </w:p>
        </w:tc>
      </w:tr>
      <w:tr w:rsidR="000036C7" w:rsidRPr="00577D4A" w14:paraId="3811B335" w14:textId="77777777" w:rsidTr="00003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A5DB5BC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第四模块：轴心时代的希腊与罗马</w:t>
            </w:r>
          </w:p>
        </w:tc>
      </w:tr>
      <w:tr w:rsidR="000036C7" w:rsidRPr="00577D4A" w14:paraId="28C1B771" w14:textId="77777777" w:rsidTr="00003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A14BDCA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第五模块：中国官阶制度史</w:t>
            </w:r>
          </w:p>
        </w:tc>
      </w:tr>
      <w:tr w:rsidR="000036C7" w:rsidRPr="00577D4A" w14:paraId="68B72F1E" w14:textId="77777777" w:rsidTr="0047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AA72159" w14:textId="77777777" w:rsidR="000036C7" w:rsidRPr="00120A9F" w:rsidRDefault="000036C7" w:rsidP="002200F7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120A9F">
              <w:rPr>
                <w:rFonts w:ascii="微软雅黑" w:eastAsia="微软雅黑" w:hAnsi="微软雅黑" w:hint="eastAsia"/>
                <w:szCs w:val="21"/>
              </w:rPr>
              <w:t>第六模块：孙子兵法</w:t>
            </w:r>
          </w:p>
        </w:tc>
      </w:tr>
      <w:tr w:rsidR="002200F7" w:rsidRPr="00577D4A" w14:paraId="0CFB4195" w14:textId="77777777" w:rsidTr="00220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6977F4B" w14:textId="77777777" w:rsidR="002200F7" w:rsidRPr="00B34DA9" w:rsidRDefault="002200F7" w:rsidP="002200F7">
            <w:pPr>
              <w:spacing w:line="520" w:lineRule="exact"/>
              <w:rPr>
                <w:rFonts w:ascii="微软雅黑" w:eastAsia="微软雅黑" w:hAnsi="微软雅黑"/>
                <w:color w:val="006DBD"/>
                <w:szCs w:val="20"/>
              </w:rPr>
            </w:pPr>
            <w:r w:rsidRPr="00B34DA9">
              <w:rPr>
                <w:rFonts w:ascii="微软雅黑" w:eastAsia="微软雅黑" w:hAnsi="微软雅黑" w:hint="eastAsia"/>
                <w:b/>
                <w:color w:val="006DBD"/>
                <w:szCs w:val="20"/>
              </w:rPr>
              <w:t>特色体验：高尔夫、马术、网球、越野、登山、滑雪、航海</w:t>
            </w:r>
            <w:r w:rsidR="00B34DA9">
              <w:rPr>
                <w:rFonts w:ascii="微软雅黑" w:eastAsia="微软雅黑" w:hAnsi="微软雅黑" w:hint="eastAsia"/>
                <w:b/>
                <w:color w:val="006DBD"/>
                <w:szCs w:val="20"/>
              </w:rPr>
              <w:t>...</w:t>
            </w:r>
          </w:p>
        </w:tc>
      </w:tr>
    </w:tbl>
    <w:p w14:paraId="1E0FA2BC" w14:textId="77777777" w:rsidR="008836CE" w:rsidRPr="008836CE" w:rsidRDefault="008836CE" w:rsidP="008836CE">
      <w:pPr>
        <w:spacing w:line="400" w:lineRule="exact"/>
        <w:ind w:leftChars="-202" w:left="-424"/>
        <w:rPr>
          <w:rFonts w:ascii="微软雅黑" w:eastAsia="微软雅黑" w:hAnsi="微软雅黑"/>
          <w:b/>
          <w:color w:val="FFFFFF" w:themeColor="background1"/>
          <w:spacing w:val="36"/>
          <w:sz w:val="32"/>
          <w:szCs w:val="32"/>
          <w:highlight w:val="darkRed"/>
        </w:rPr>
      </w:pPr>
    </w:p>
    <w:p w14:paraId="58E2C336" w14:textId="77777777" w:rsidR="008836CE" w:rsidRPr="00FF342D" w:rsidRDefault="008836CE" w:rsidP="00FF342D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sz w:val="28"/>
          <w:szCs w:val="28"/>
        </w:rPr>
        <w:t>我们的老师</w:t>
      </w:r>
    </w:p>
    <w:p w14:paraId="0E67E24F" w14:textId="77777777" w:rsidR="008836CE" w:rsidRDefault="00260261" w:rsidP="00FF342D">
      <w:pPr>
        <w:ind w:leftChars="-270" w:left="-567" w:firstLineChars="58" w:firstLine="122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noProof/>
          <w:color w:val="262626" w:themeColor="text1" w:themeTint="D9"/>
        </w:rPr>
        <w:pict w14:anchorId="051FF4FE">
          <v:rect id="_x0000_s2060" alt="" style="position:absolute;left:0;text-align:left;margin-left:161.05pt;margin-top:5.9pt;width:85.05pt;height:3.55pt;z-index:251687936;mso-wrap-edited:f;mso-width-percent:0;mso-height-percent:0;mso-width-percent:0;mso-height-percent:0" fillcolor="#c00000" stroked="f">
            <w10:anchorlock/>
          </v:rect>
        </w:pict>
      </w:r>
      <w:r>
        <w:rPr>
          <w:rFonts w:ascii="微软雅黑" w:eastAsia="微软雅黑" w:hAnsi="微软雅黑"/>
          <w:b/>
          <w:noProof/>
          <w:sz w:val="28"/>
          <w:szCs w:val="28"/>
        </w:rPr>
        <w:pict w14:anchorId="2E4B67FC">
          <v:shape id="_x0000_s2059" type="#_x0000_t32" alt="" style="position:absolute;left:0;text-align:left;margin-left:-22.85pt;margin-top:7.2pt;width:448.5pt;height:0;z-index:251686912;mso-wrap-edited:f;mso-width-percent:0;mso-height-percent:0;mso-width-percent:0;mso-height-percent:0" o:connectortype="straight" strokecolor="#c00000">
            <w10:anchorlock/>
          </v:shape>
        </w:pict>
      </w:r>
    </w:p>
    <w:p w14:paraId="4261B58F" w14:textId="77777777" w:rsidR="008836CE" w:rsidRPr="008836CE" w:rsidRDefault="00120A9F" w:rsidP="008836CE">
      <w:pPr>
        <w:spacing w:line="400" w:lineRule="exact"/>
        <w:ind w:leftChars="-202" w:left="-424"/>
        <w:rPr>
          <w:rFonts w:ascii="微软雅黑" w:eastAsia="微软雅黑" w:hAnsi="微软雅黑"/>
          <w:b/>
          <w:color w:val="FFFFFF" w:themeColor="background1"/>
          <w:spacing w:val="36"/>
          <w:sz w:val="32"/>
          <w:szCs w:val="32"/>
        </w:rPr>
      </w:pPr>
      <w:r>
        <w:rPr>
          <w:rFonts w:ascii="微软雅黑" w:eastAsia="微软雅黑" w:hAnsi="微软雅黑"/>
          <w:b/>
          <w:noProof/>
          <w:color w:val="FFFFFF" w:themeColor="background1"/>
          <w:spacing w:val="36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AC9C9A1" wp14:editId="0A491596">
            <wp:simplePos x="0" y="0"/>
            <wp:positionH relativeFrom="column">
              <wp:posOffset>-190500</wp:posOffset>
            </wp:positionH>
            <wp:positionV relativeFrom="paragraph">
              <wp:posOffset>125095</wp:posOffset>
            </wp:positionV>
            <wp:extent cx="5273040" cy="2724150"/>
            <wp:effectExtent l="19050" t="0" r="3810" b="0"/>
            <wp:wrapNone/>
            <wp:docPr id="12" name="图片 11" descr="师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师资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F0604" w14:textId="77777777" w:rsidR="00600B58" w:rsidRDefault="00600B58" w:rsidP="00A72E39">
      <w:pPr>
        <w:ind w:leftChars="-270" w:left="-567"/>
        <w:rPr>
          <w:sz w:val="24"/>
        </w:rPr>
      </w:pPr>
    </w:p>
    <w:p w14:paraId="5916A3D7" w14:textId="77777777" w:rsidR="008836CE" w:rsidRDefault="008836CE" w:rsidP="00A72E39">
      <w:pPr>
        <w:ind w:leftChars="-270" w:left="-567"/>
        <w:rPr>
          <w:sz w:val="24"/>
        </w:rPr>
      </w:pPr>
    </w:p>
    <w:p w14:paraId="54984785" w14:textId="77777777" w:rsidR="008836CE" w:rsidRDefault="008836CE" w:rsidP="00A72E39">
      <w:pPr>
        <w:ind w:leftChars="-270" w:left="-567"/>
        <w:rPr>
          <w:sz w:val="24"/>
        </w:rPr>
      </w:pPr>
    </w:p>
    <w:p w14:paraId="70FCA00A" w14:textId="77777777" w:rsidR="008836CE" w:rsidRDefault="008836CE" w:rsidP="00A72E39">
      <w:pPr>
        <w:ind w:leftChars="-270" w:left="-567"/>
        <w:rPr>
          <w:sz w:val="24"/>
        </w:rPr>
      </w:pPr>
    </w:p>
    <w:p w14:paraId="2694A0F6" w14:textId="77777777" w:rsidR="008836CE" w:rsidRDefault="008836CE" w:rsidP="00A72E39">
      <w:pPr>
        <w:ind w:leftChars="-270" w:left="-567"/>
        <w:rPr>
          <w:sz w:val="24"/>
        </w:rPr>
      </w:pPr>
    </w:p>
    <w:p w14:paraId="2EEFC4A0" w14:textId="77777777" w:rsidR="008836CE" w:rsidRDefault="008836CE" w:rsidP="00A72E39">
      <w:pPr>
        <w:ind w:leftChars="-270" w:left="-567"/>
        <w:rPr>
          <w:sz w:val="24"/>
        </w:rPr>
      </w:pPr>
    </w:p>
    <w:p w14:paraId="3F56FE00" w14:textId="77777777" w:rsidR="008836CE" w:rsidRDefault="008836CE" w:rsidP="00A72E39">
      <w:pPr>
        <w:ind w:leftChars="-270" w:left="-567"/>
        <w:rPr>
          <w:sz w:val="24"/>
        </w:rPr>
      </w:pPr>
    </w:p>
    <w:p w14:paraId="075B119B" w14:textId="77777777" w:rsidR="008836CE" w:rsidRDefault="008836CE" w:rsidP="00A72E39">
      <w:pPr>
        <w:ind w:leftChars="-270" w:left="-567"/>
        <w:rPr>
          <w:sz w:val="24"/>
        </w:rPr>
      </w:pPr>
    </w:p>
    <w:p w14:paraId="4BBF2559" w14:textId="77777777" w:rsidR="008836CE" w:rsidRDefault="008836CE" w:rsidP="00A72E39">
      <w:pPr>
        <w:ind w:leftChars="-270" w:left="-567"/>
        <w:rPr>
          <w:sz w:val="24"/>
        </w:rPr>
      </w:pPr>
    </w:p>
    <w:tbl>
      <w:tblPr>
        <w:tblStyle w:val="ab"/>
        <w:tblpPr w:leftFromText="180" w:rightFromText="180" w:vertAnchor="text" w:horzAnchor="margin" w:tblpXSpec="center" w:tblpY="144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141"/>
        <w:gridCol w:w="3969"/>
        <w:gridCol w:w="993"/>
        <w:gridCol w:w="3828"/>
      </w:tblGrid>
      <w:tr w:rsidR="008836CE" w:rsidRPr="00AC221B" w14:paraId="4F710AD3" w14:textId="77777777" w:rsidTr="00120A9F">
        <w:tc>
          <w:tcPr>
            <w:tcW w:w="958" w:type="dxa"/>
            <w:vAlign w:val="center"/>
          </w:tcPr>
          <w:p w14:paraId="7F08B07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 xml:space="preserve">雎国余  </w:t>
            </w:r>
          </w:p>
        </w:tc>
        <w:tc>
          <w:tcPr>
            <w:tcW w:w="4110" w:type="dxa"/>
            <w:gridSpan w:val="2"/>
            <w:vAlign w:val="center"/>
          </w:tcPr>
          <w:p w14:paraId="0B664C47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北大经济学院 党委书记</w:t>
            </w:r>
          </w:p>
        </w:tc>
        <w:tc>
          <w:tcPr>
            <w:tcW w:w="993" w:type="dxa"/>
            <w:vAlign w:val="center"/>
          </w:tcPr>
          <w:p w14:paraId="6E88F643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王晓毅</w:t>
            </w:r>
          </w:p>
        </w:tc>
        <w:tc>
          <w:tcPr>
            <w:tcW w:w="3828" w:type="dxa"/>
            <w:vAlign w:val="center"/>
          </w:tcPr>
          <w:p w14:paraId="175C6A91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清华大学历史系 教授</w:t>
            </w:r>
          </w:p>
        </w:tc>
      </w:tr>
      <w:tr w:rsidR="008836CE" w:rsidRPr="00AC221B" w14:paraId="28FDF7E1" w14:textId="77777777" w:rsidTr="00120A9F">
        <w:tc>
          <w:tcPr>
            <w:tcW w:w="958" w:type="dxa"/>
            <w:vAlign w:val="center"/>
          </w:tcPr>
          <w:p w14:paraId="3EB92BCD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樊  纲</w:t>
            </w:r>
          </w:p>
        </w:tc>
        <w:tc>
          <w:tcPr>
            <w:tcW w:w="4110" w:type="dxa"/>
            <w:gridSpan w:val="2"/>
            <w:vAlign w:val="center"/>
          </w:tcPr>
          <w:p w14:paraId="60D22792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著名经济学家</w:t>
            </w:r>
          </w:p>
        </w:tc>
        <w:tc>
          <w:tcPr>
            <w:tcW w:w="993" w:type="dxa"/>
            <w:vAlign w:val="center"/>
          </w:tcPr>
          <w:p w14:paraId="7944EC8B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廖建桥</w:t>
            </w:r>
          </w:p>
        </w:tc>
        <w:tc>
          <w:tcPr>
            <w:tcW w:w="3828" w:type="dxa"/>
            <w:vAlign w:val="center"/>
          </w:tcPr>
          <w:p w14:paraId="64338EE6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华中科技大学管理学院 副院长</w:t>
            </w:r>
          </w:p>
        </w:tc>
      </w:tr>
      <w:tr w:rsidR="008836CE" w:rsidRPr="00AC221B" w14:paraId="69E0D8EC" w14:textId="77777777" w:rsidTr="00120A9F">
        <w:tc>
          <w:tcPr>
            <w:tcW w:w="958" w:type="dxa"/>
            <w:vAlign w:val="center"/>
          </w:tcPr>
          <w:p w14:paraId="321B42EA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魏  炜</w:t>
            </w:r>
          </w:p>
        </w:tc>
        <w:tc>
          <w:tcPr>
            <w:tcW w:w="4110" w:type="dxa"/>
            <w:gridSpan w:val="2"/>
            <w:vAlign w:val="center"/>
          </w:tcPr>
          <w:p w14:paraId="5AE2CC1F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北大汇丰商学院 副院长</w:t>
            </w:r>
          </w:p>
        </w:tc>
        <w:tc>
          <w:tcPr>
            <w:tcW w:w="993" w:type="dxa"/>
            <w:vAlign w:val="center"/>
          </w:tcPr>
          <w:p w14:paraId="49BD952E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朱立言</w:t>
            </w:r>
          </w:p>
        </w:tc>
        <w:tc>
          <w:tcPr>
            <w:tcW w:w="3828" w:type="dxa"/>
            <w:vAlign w:val="center"/>
          </w:tcPr>
          <w:p w14:paraId="0910F056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中国人民大学公共管理学院 教授</w:t>
            </w:r>
          </w:p>
        </w:tc>
      </w:tr>
      <w:tr w:rsidR="008836CE" w:rsidRPr="00AC221B" w14:paraId="76876F7B" w14:textId="77777777" w:rsidTr="00120A9F">
        <w:tc>
          <w:tcPr>
            <w:tcW w:w="1099" w:type="dxa"/>
            <w:gridSpan w:val="2"/>
            <w:vAlign w:val="center"/>
          </w:tcPr>
          <w:p w14:paraId="71EED316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欧阳良宜</w:t>
            </w:r>
          </w:p>
        </w:tc>
        <w:tc>
          <w:tcPr>
            <w:tcW w:w="3969" w:type="dxa"/>
            <w:vAlign w:val="center"/>
          </w:tcPr>
          <w:p w14:paraId="7224EEC5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北大汇丰商学院 副教授</w:t>
            </w:r>
          </w:p>
        </w:tc>
        <w:tc>
          <w:tcPr>
            <w:tcW w:w="993" w:type="dxa"/>
            <w:vAlign w:val="center"/>
          </w:tcPr>
          <w:p w14:paraId="0DE8FE7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庞  红</w:t>
            </w:r>
          </w:p>
        </w:tc>
        <w:tc>
          <w:tcPr>
            <w:tcW w:w="3828" w:type="dxa"/>
            <w:vAlign w:val="center"/>
          </w:tcPr>
          <w:p w14:paraId="3E7701A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中国人民大学财政金融学院 支部书记</w:t>
            </w:r>
          </w:p>
        </w:tc>
      </w:tr>
      <w:tr w:rsidR="008836CE" w:rsidRPr="00AC221B" w14:paraId="5FD40127" w14:textId="77777777" w:rsidTr="00120A9F">
        <w:tc>
          <w:tcPr>
            <w:tcW w:w="958" w:type="dxa"/>
            <w:vAlign w:val="center"/>
          </w:tcPr>
          <w:p w14:paraId="44CCBFA3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冯  科</w:t>
            </w:r>
          </w:p>
        </w:tc>
        <w:tc>
          <w:tcPr>
            <w:tcW w:w="4110" w:type="dxa"/>
            <w:gridSpan w:val="2"/>
            <w:vAlign w:val="center"/>
          </w:tcPr>
          <w:p w14:paraId="7DE0B717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北大经济研究所 副所长</w:t>
            </w:r>
          </w:p>
        </w:tc>
        <w:tc>
          <w:tcPr>
            <w:tcW w:w="993" w:type="dxa"/>
            <w:vAlign w:val="center"/>
          </w:tcPr>
          <w:p w14:paraId="30DCD642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陆满平</w:t>
            </w:r>
          </w:p>
        </w:tc>
        <w:tc>
          <w:tcPr>
            <w:tcW w:w="3828" w:type="dxa"/>
            <w:vAlign w:val="center"/>
          </w:tcPr>
          <w:p w14:paraId="231460D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第一证券有限公司首席经济学家</w:t>
            </w:r>
          </w:p>
        </w:tc>
      </w:tr>
      <w:tr w:rsidR="008836CE" w:rsidRPr="00AC221B" w14:paraId="07D3B80E" w14:textId="77777777" w:rsidTr="00120A9F">
        <w:tc>
          <w:tcPr>
            <w:tcW w:w="958" w:type="dxa"/>
            <w:vAlign w:val="center"/>
          </w:tcPr>
          <w:p w14:paraId="633D2855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邓小南</w:t>
            </w:r>
          </w:p>
        </w:tc>
        <w:tc>
          <w:tcPr>
            <w:tcW w:w="4110" w:type="dxa"/>
            <w:gridSpan w:val="2"/>
            <w:vAlign w:val="center"/>
          </w:tcPr>
          <w:p w14:paraId="3C4125B0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北大历史学系 教授</w:t>
            </w:r>
          </w:p>
        </w:tc>
        <w:tc>
          <w:tcPr>
            <w:tcW w:w="993" w:type="dxa"/>
            <w:vAlign w:val="center"/>
          </w:tcPr>
          <w:p w14:paraId="2A4F9E7D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张  勇</w:t>
            </w:r>
          </w:p>
        </w:tc>
        <w:tc>
          <w:tcPr>
            <w:tcW w:w="3828" w:type="dxa"/>
            <w:vAlign w:val="center"/>
          </w:tcPr>
          <w:p w14:paraId="4B7FFB2D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南开大学国际法法学研究所 所长</w:t>
            </w:r>
          </w:p>
        </w:tc>
      </w:tr>
      <w:tr w:rsidR="008836CE" w:rsidRPr="00AC221B" w14:paraId="14A1D158" w14:textId="77777777" w:rsidTr="00120A9F">
        <w:trPr>
          <w:trHeight w:val="384"/>
        </w:trPr>
        <w:tc>
          <w:tcPr>
            <w:tcW w:w="958" w:type="dxa"/>
            <w:vAlign w:val="center"/>
          </w:tcPr>
          <w:p w14:paraId="6048A83B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姚景源</w:t>
            </w:r>
          </w:p>
        </w:tc>
        <w:tc>
          <w:tcPr>
            <w:tcW w:w="4110" w:type="dxa"/>
            <w:gridSpan w:val="2"/>
            <w:vAlign w:val="center"/>
          </w:tcPr>
          <w:p w14:paraId="5E6AD3A5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国家统计局 总经济师</w:t>
            </w:r>
          </w:p>
        </w:tc>
        <w:tc>
          <w:tcPr>
            <w:tcW w:w="993" w:type="dxa"/>
            <w:vAlign w:val="center"/>
          </w:tcPr>
          <w:p w14:paraId="4346569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贺  强</w:t>
            </w:r>
          </w:p>
        </w:tc>
        <w:tc>
          <w:tcPr>
            <w:tcW w:w="3828" w:type="dxa"/>
            <w:vAlign w:val="center"/>
          </w:tcPr>
          <w:p w14:paraId="7C744C5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中央财经大学金融学院 教授</w:t>
            </w:r>
          </w:p>
        </w:tc>
      </w:tr>
      <w:tr w:rsidR="008836CE" w:rsidRPr="00AC221B" w14:paraId="3E8E5249" w14:textId="77777777" w:rsidTr="00120A9F">
        <w:tc>
          <w:tcPr>
            <w:tcW w:w="958" w:type="dxa"/>
            <w:vAlign w:val="center"/>
          </w:tcPr>
          <w:p w14:paraId="1EE8DCBC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孟晓苏</w:t>
            </w:r>
          </w:p>
        </w:tc>
        <w:tc>
          <w:tcPr>
            <w:tcW w:w="4110" w:type="dxa"/>
            <w:gridSpan w:val="2"/>
            <w:vAlign w:val="center"/>
          </w:tcPr>
          <w:p w14:paraId="6668E1E0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中国房地产开发集团 董事长</w:t>
            </w:r>
          </w:p>
        </w:tc>
        <w:tc>
          <w:tcPr>
            <w:tcW w:w="993" w:type="dxa"/>
            <w:vAlign w:val="center"/>
          </w:tcPr>
          <w:p w14:paraId="60AE3673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潘  诚</w:t>
            </w:r>
          </w:p>
        </w:tc>
        <w:tc>
          <w:tcPr>
            <w:tcW w:w="3828" w:type="dxa"/>
            <w:vAlign w:val="center"/>
          </w:tcPr>
          <w:p w14:paraId="166BBF15" w14:textId="77777777" w:rsidR="008836CE" w:rsidRPr="00AC221B" w:rsidRDefault="00D35E27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中企联</w:t>
            </w:r>
            <w:r w:rsidR="008836CE" w:rsidRPr="00AC221B">
              <w:rPr>
                <w:rFonts w:ascii="微软雅黑" w:eastAsia="微软雅黑" w:hAnsi="微软雅黑" w:hint="eastAsia"/>
                <w:szCs w:val="21"/>
              </w:rPr>
              <w:t>管理咨询委员会 执行委员</w:t>
            </w:r>
          </w:p>
        </w:tc>
      </w:tr>
      <w:tr w:rsidR="008836CE" w:rsidRPr="00AC221B" w14:paraId="150B3433" w14:textId="77777777" w:rsidTr="00120A9F">
        <w:tc>
          <w:tcPr>
            <w:tcW w:w="958" w:type="dxa"/>
            <w:vAlign w:val="center"/>
          </w:tcPr>
          <w:p w14:paraId="74F78332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许  健</w:t>
            </w:r>
          </w:p>
        </w:tc>
        <w:tc>
          <w:tcPr>
            <w:tcW w:w="4110" w:type="dxa"/>
            <w:gridSpan w:val="2"/>
            <w:vAlign w:val="center"/>
          </w:tcPr>
          <w:p w14:paraId="56711CB5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中国人民银行党校 副校长</w:t>
            </w:r>
          </w:p>
        </w:tc>
        <w:tc>
          <w:tcPr>
            <w:tcW w:w="993" w:type="dxa"/>
            <w:vAlign w:val="center"/>
          </w:tcPr>
          <w:p w14:paraId="4C673C39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高贤峰</w:t>
            </w:r>
          </w:p>
        </w:tc>
        <w:tc>
          <w:tcPr>
            <w:tcW w:w="3828" w:type="dxa"/>
            <w:vAlign w:val="center"/>
          </w:tcPr>
          <w:p w14:paraId="2F7E22D6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山东经济学院 副教授</w:t>
            </w:r>
          </w:p>
        </w:tc>
      </w:tr>
      <w:tr w:rsidR="008836CE" w:rsidRPr="00AC221B" w14:paraId="237E29A7" w14:textId="77777777" w:rsidTr="00120A9F">
        <w:tc>
          <w:tcPr>
            <w:tcW w:w="958" w:type="dxa"/>
            <w:vAlign w:val="center"/>
          </w:tcPr>
          <w:p w14:paraId="69DE54CD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马  俊</w:t>
            </w:r>
          </w:p>
        </w:tc>
        <w:tc>
          <w:tcPr>
            <w:tcW w:w="4110" w:type="dxa"/>
            <w:gridSpan w:val="2"/>
            <w:vAlign w:val="center"/>
          </w:tcPr>
          <w:p w14:paraId="1168393B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国防大学 教授</w:t>
            </w:r>
          </w:p>
        </w:tc>
        <w:tc>
          <w:tcPr>
            <w:tcW w:w="993" w:type="dxa"/>
            <w:vAlign w:val="center"/>
          </w:tcPr>
          <w:p w14:paraId="66685077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房西苑</w:t>
            </w:r>
          </w:p>
        </w:tc>
        <w:tc>
          <w:tcPr>
            <w:tcW w:w="3828" w:type="dxa"/>
            <w:vAlign w:val="center"/>
          </w:tcPr>
          <w:p w14:paraId="4AE3E2BC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北京大学国情研究中心 研究员</w:t>
            </w:r>
          </w:p>
        </w:tc>
      </w:tr>
      <w:tr w:rsidR="008836CE" w:rsidRPr="00AC221B" w14:paraId="7E3E9A85" w14:textId="77777777" w:rsidTr="00120A9F">
        <w:tc>
          <w:tcPr>
            <w:tcW w:w="958" w:type="dxa"/>
            <w:vAlign w:val="center"/>
          </w:tcPr>
          <w:p w14:paraId="3A10BFF7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周  立</w:t>
            </w:r>
          </w:p>
        </w:tc>
        <w:tc>
          <w:tcPr>
            <w:tcW w:w="4110" w:type="dxa"/>
            <w:gridSpan w:val="2"/>
            <w:vAlign w:val="center"/>
          </w:tcPr>
          <w:p w14:paraId="2FA12778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清华大学经济管理学院 教授</w:t>
            </w:r>
          </w:p>
        </w:tc>
        <w:tc>
          <w:tcPr>
            <w:tcW w:w="993" w:type="dxa"/>
            <w:vAlign w:val="center"/>
          </w:tcPr>
          <w:p w14:paraId="5473FE09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李  磊</w:t>
            </w:r>
          </w:p>
        </w:tc>
        <w:tc>
          <w:tcPr>
            <w:tcW w:w="3828" w:type="dxa"/>
            <w:vAlign w:val="center"/>
          </w:tcPr>
          <w:p w14:paraId="00E57823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华夏润石投资总裁兼合伙人</w:t>
            </w:r>
          </w:p>
        </w:tc>
      </w:tr>
      <w:tr w:rsidR="008836CE" w:rsidRPr="00AC221B" w14:paraId="2C091933" w14:textId="77777777" w:rsidTr="00120A9F">
        <w:tc>
          <w:tcPr>
            <w:tcW w:w="958" w:type="dxa"/>
            <w:vAlign w:val="center"/>
          </w:tcPr>
          <w:p w14:paraId="42BAEF4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范  红</w:t>
            </w:r>
          </w:p>
        </w:tc>
        <w:tc>
          <w:tcPr>
            <w:tcW w:w="4110" w:type="dxa"/>
            <w:gridSpan w:val="2"/>
            <w:vAlign w:val="center"/>
          </w:tcPr>
          <w:p w14:paraId="187A720E" w14:textId="77777777" w:rsidR="008836CE" w:rsidRPr="00AC221B" w:rsidRDefault="008836CE" w:rsidP="00120A9F">
            <w:pPr>
              <w:spacing w:line="400" w:lineRule="exact"/>
              <w:ind w:firstLineChars="64" w:firstLine="128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清华大学新闻与传播学院 教授</w:t>
            </w:r>
          </w:p>
        </w:tc>
        <w:tc>
          <w:tcPr>
            <w:tcW w:w="993" w:type="dxa"/>
            <w:vAlign w:val="center"/>
          </w:tcPr>
          <w:p w14:paraId="2C762ED8" w14:textId="77777777" w:rsidR="008836CE" w:rsidRPr="00AC221B" w:rsidRDefault="00853F65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853F65">
              <w:rPr>
                <w:rFonts w:ascii="微软雅黑" w:eastAsia="微软雅黑" w:hAnsi="微软雅黑" w:hint="eastAsia"/>
                <w:b/>
                <w:szCs w:val="21"/>
              </w:rPr>
              <w:t>黄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</w:t>
            </w:r>
            <w:r w:rsidRPr="00853F65">
              <w:rPr>
                <w:rFonts w:ascii="微软雅黑" w:eastAsia="微软雅黑" w:hAnsi="微软雅黑" w:hint="eastAsia"/>
                <w:b/>
                <w:szCs w:val="21"/>
              </w:rPr>
              <w:t>嵩</w:t>
            </w:r>
          </w:p>
        </w:tc>
        <w:tc>
          <w:tcPr>
            <w:tcW w:w="3828" w:type="dxa"/>
            <w:vAlign w:val="center"/>
          </w:tcPr>
          <w:p w14:paraId="4CEFF14E" w14:textId="77777777" w:rsidR="008836CE" w:rsidRPr="00AC221B" w:rsidRDefault="00853F65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853F65">
              <w:rPr>
                <w:rFonts w:ascii="微软雅黑" w:eastAsia="微软雅黑" w:hAnsi="微软雅黑" w:hint="eastAsia"/>
                <w:szCs w:val="21"/>
              </w:rPr>
              <w:t>北大金融与产业发展研究中心 秘书长</w:t>
            </w:r>
          </w:p>
        </w:tc>
      </w:tr>
      <w:tr w:rsidR="008836CE" w:rsidRPr="00AC221B" w14:paraId="1F2D6403" w14:textId="77777777" w:rsidTr="00120A9F">
        <w:tc>
          <w:tcPr>
            <w:tcW w:w="958" w:type="dxa"/>
            <w:vAlign w:val="center"/>
          </w:tcPr>
          <w:p w14:paraId="74188786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韩秀云</w:t>
            </w:r>
          </w:p>
        </w:tc>
        <w:tc>
          <w:tcPr>
            <w:tcW w:w="4110" w:type="dxa"/>
            <w:gridSpan w:val="2"/>
            <w:vAlign w:val="center"/>
          </w:tcPr>
          <w:p w14:paraId="6C142340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清华大学中国经济研究中心 高级研究员</w:t>
            </w:r>
          </w:p>
        </w:tc>
        <w:tc>
          <w:tcPr>
            <w:tcW w:w="993" w:type="dxa"/>
            <w:vAlign w:val="center"/>
          </w:tcPr>
          <w:p w14:paraId="5B994CF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于长滨</w:t>
            </w:r>
          </w:p>
        </w:tc>
        <w:tc>
          <w:tcPr>
            <w:tcW w:w="3828" w:type="dxa"/>
            <w:vAlign w:val="center"/>
          </w:tcPr>
          <w:p w14:paraId="232A0C7A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南开大学戈德学院 副院长</w:t>
            </w:r>
          </w:p>
        </w:tc>
      </w:tr>
      <w:tr w:rsidR="008836CE" w:rsidRPr="00AC221B" w14:paraId="1897867D" w14:textId="77777777" w:rsidTr="00120A9F">
        <w:tc>
          <w:tcPr>
            <w:tcW w:w="958" w:type="dxa"/>
            <w:vAlign w:val="center"/>
          </w:tcPr>
          <w:p w14:paraId="2B6289B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金占明</w:t>
            </w:r>
          </w:p>
        </w:tc>
        <w:tc>
          <w:tcPr>
            <w:tcW w:w="4110" w:type="dxa"/>
            <w:gridSpan w:val="2"/>
            <w:vAlign w:val="center"/>
          </w:tcPr>
          <w:p w14:paraId="7E498438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清华大学经济管理学院 教授</w:t>
            </w:r>
          </w:p>
        </w:tc>
        <w:tc>
          <w:tcPr>
            <w:tcW w:w="993" w:type="dxa"/>
            <w:vAlign w:val="center"/>
          </w:tcPr>
          <w:p w14:paraId="656263A2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陈兆杰</w:t>
            </w:r>
          </w:p>
        </w:tc>
        <w:tc>
          <w:tcPr>
            <w:tcW w:w="3828" w:type="dxa"/>
            <w:vAlign w:val="center"/>
          </w:tcPr>
          <w:p w14:paraId="0A95317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北京大学民营经济研究院 研究员</w:t>
            </w:r>
          </w:p>
        </w:tc>
      </w:tr>
      <w:tr w:rsidR="008836CE" w:rsidRPr="00AC221B" w14:paraId="16795DAB" w14:textId="77777777" w:rsidTr="00120A9F">
        <w:tc>
          <w:tcPr>
            <w:tcW w:w="958" w:type="dxa"/>
            <w:vAlign w:val="center"/>
          </w:tcPr>
          <w:p w14:paraId="080F1E3D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戴宛辛</w:t>
            </w:r>
          </w:p>
        </w:tc>
        <w:tc>
          <w:tcPr>
            <w:tcW w:w="4110" w:type="dxa"/>
            <w:gridSpan w:val="2"/>
            <w:vAlign w:val="center"/>
          </w:tcPr>
          <w:p w14:paraId="4707BFCF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清华大学新闻与传播学院 教授</w:t>
            </w:r>
          </w:p>
        </w:tc>
        <w:tc>
          <w:tcPr>
            <w:tcW w:w="993" w:type="dxa"/>
            <w:vAlign w:val="center"/>
          </w:tcPr>
          <w:p w14:paraId="0F56442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路长全</w:t>
            </w:r>
          </w:p>
        </w:tc>
        <w:tc>
          <w:tcPr>
            <w:tcW w:w="3828" w:type="dxa"/>
            <w:vAlign w:val="center"/>
          </w:tcPr>
          <w:p w14:paraId="7B80C7AE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中央党校MBA  客座教授</w:t>
            </w:r>
          </w:p>
        </w:tc>
      </w:tr>
      <w:tr w:rsidR="008836CE" w:rsidRPr="00AC221B" w14:paraId="15BC6F72" w14:textId="77777777" w:rsidTr="00120A9F">
        <w:tc>
          <w:tcPr>
            <w:tcW w:w="958" w:type="dxa"/>
            <w:vAlign w:val="center"/>
          </w:tcPr>
          <w:p w14:paraId="490B1B8C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陈晋蓉</w:t>
            </w:r>
          </w:p>
        </w:tc>
        <w:tc>
          <w:tcPr>
            <w:tcW w:w="4110" w:type="dxa"/>
            <w:gridSpan w:val="2"/>
            <w:vAlign w:val="center"/>
          </w:tcPr>
          <w:p w14:paraId="4A2CAD10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清华大学经济管理学院 兼职教授</w:t>
            </w:r>
          </w:p>
        </w:tc>
        <w:tc>
          <w:tcPr>
            <w:tcW w:w="993" w:type="dxa"/>
            <w:vAlign w:val="center"/>
          </w:tcPr>
          <w:p w14:paraId="2EF82B89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贺正生</w:t>
            </w:r>
          </w:p>
        </w:tc>
        <w:tc>
          <w:tcPr>
            <w:tcW w:w="3828" w:type="dxa"/>
            <w:vAlign w:val="center"/>
          </w:tcPr>
          <w:p w14:paraId="01AAEFC1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宁波康强电子股份有限公司  独立董事</w:t>
            </w:r>
          </w:p>
        </w:tc>
      </w:tr>
      <w:tr w:rsidR="008836CE" w:rsidRPr="00AC221B" w14:paraId="0AE4F6E9" w14:textId="77777777" w:rsidTr="00120A9F">
        <w:tc>
          <w:tcPr>
            <w:tcW w:w="958" w:type="dxa"/>
            <w:vAlign w:val="center"/>
          </w:tcPr>
          <w:p w14:paraId="790C21F5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邹广文</w:t>
            </w:r>
          </w:p>
        </w:tc>
        <w:tc>
          <w:tcPr>
            <w:tcW w:w="4110" w:type="dxa"/>
            <w:gridSpan w:val="2"/>
            <w:vAlign w:val="center"/>
          </w:tcPr>
          <w:p w14:paraId="617FB807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清华大学人文社科学院哲学系 教授</w:t>
            </w:r>
          </w:p>
        </w:tc>
        <w:tc>
          <w:tcPr>
            <w:tcW w:w="993" w:type="dxa"/>
            <w:vAlign w:val="center"/>
          </w:tcPr>
          <w:p w14:paraId="7BC3C07A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 xml:space="preserve">王一鸣    </w:t>
            </w:r>
          </w:p>
        </w:tc>
        <w:tc>
          <w:tcPr>
            <w:tcW w:w="3828" w:type="dxa"/>
            <w:vAlign w:val="center"/>
          </w:tcPr>
          <w:p w14:paraId="1FBC03A8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szCs w:val="21"/>
              </w:rPr>
              <w:t>国家发改委 副秘书长</w:t>
            </w:r>
          </w:p>
        </w:tc>
      </w:tr>
      <w:tr w:rsidR="008836CE" w:rsidRPr="00AC221B" w14:paraId="1242792F" w14:textId="77777777" w:rsidTr="00120A9F">
        <w:tc>
          <w:tcPr>
            <w:tcW w:w="958" w:type="dxa"/>
            <w:vAlign w:val="center"/>
          </w:tcPr>
          <w:p w14:paraId="0CE108F0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  <w:r w:rsidRPr="00AC221B">
              <w:rPr>
                <w:rFonts w:ascii="微软雅黑" w:eastAsia="微软雅黑" w:hAnsi="微软雅黑" w:hint="eastAsia"/>
                <w:b/>
                <w:szCs w:val="21"/>
              </w:rPr>
              <w:t>......</w:t>
            </w:r>
          </w:p>
        </w:tc>
        <w:tc>
          <w:tcPr>
            <w:tcW w:w="4110" w:type="dxa"/>
            <w:gridSpan w:val="2"/>
            <w:vAlign w:val="center"/>
          </w:tcPr>
          <w:p w14:paraId="30208CD2" w14:textId="77777777" w:rsidR="008836CE" w:rsidRPr="00AC221B" w:rsidRDefault="008836CE" w:rsidP="00120A9F">
            <w:pPr>
              <w:spacing w:line="400" w:lineRule="exact"/>
              <w:ind w:firstLineChars="50" w:firstLine="100"/>
              <w:outlineLvl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C71F84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110F2E1" w14:textId="77777777" w:rsidR="008836CE" w:rsidRPr="00AC221B" w:rsidRDefault="008836CE" w:rsidP="00120A9F">
            <w:pPr>
              <w:spacing w:line="400" w:lineRule="exact"/>
              <w:outlineLvl w:val="0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1B2FB294" w14:textId="77777777" w:rsidR="00D35E27" w:rsidRDefault="00D35E27" w:rsidP="00A72E39">
      <w:pPr>
        <w:ind w:leftChars="-270" w:left="-567"/>
        <w:rPr>
          <w:szCs w:val="21"/>
        </w:rPr>
      </w:pPr>
    </w:p>
    <w:p w14:paraId="0FE29B94" w14:textId="77777777" w:rsidR="00120A9F" w:rsidRDefault="00120A9F" w:rsidP="00A72E39">
      <w:pPr>
        <w:ind w:leftChars="-270" w:left="-567"/>
        <w:rPr>
          <w:szCs w:val="21"/>
        </w:rPr>
      </w:pPr>
    </w:p>
    <w:p w14:paraId="03773F02" w14:textId="77777777" w:rsidR="00120A9F" w:rsidRDefault="00120A9F" w:rsidP="00A72E39">
      <w:pPr>
        <w:ind w:leftChars="-270" w:left="-567"/>
        <w:rPr>
          <w:szCs w:val="21"/>
        </w:rPr>
      </w:pPr>
    </w:p>
    <w:p w14:paraId="10B8D2B9" w14:textId="77777777" w:rsidR="00120A9F" w:rsidRDefault="00120A9F" w:rsidP="00A72E39">
      <w:pPr>
        <w:ind w:leftChars="-270" w:left="-567"/>
        <w:rPr>
          <w:szCs w:val="21"/>
        </w:rPr>
      </w:pPr>
    </w:p>
    <w:p w14:paraId="1D78B004" w14:textId="77777777" w:rsidR="00120A9F" w:rsidRDefault="00120A9F" w:rsidP="00A72E39">
      <w:pPr>
        <w:ind w:leftChars="-270" w:left="-567"/>
        <w:rPr>
          <w:szCs w:val="21"/>
        </w:rPr>
      </w:pPr>
    </w:p>
    <w:p w14:paraId="3A0554C2" w14:textId="77777777" w:rsidR="00120A9F" w:rsidRPr="00FF342D" w:rsidRDefault="00120A9F" w:rsidP="00A72E39">
      <w:pPr>
        <w:ind w:leftChars="-270" w:left="-567"/>
        <w:rPr>
          <w:szCs w:val="21"/>
        </w:rPr>
      </w:pPr>
    </w:p>
    <w:p w14:paraId="79915F01" w14:textId="77777777" w:rsidR="00D35E27" w:rsidRDefault="00D35E27" w:rsidP="00FF342D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sz w:val="28"/>
          <w:szCs w:val="28"/>
        </w:rPr>
        <w:t>我们的同学</w:t>
      </w:r>
    </w:p>
    <w:p w14:paraId="58F6A2F9" w14:textId="77777777" w:rsidR="00FF342D" w:rsidRPr="00FF342D" w:rsidRDefault="00260261" w:rsidP="00FF342D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pict w14:anchorId="30CDC4C7">
          <v:rect id="_x0000_s2058" alt="" style="position:absolute;left:0;text-align:left;margin-left:161.05pt;margin-top:3.2pt;width:85.05pt;height:3.55pt;z-index:251689984;mso-wrap-edited:f;mso-width-percent:0;mso-height-percent:0;mso-width-percent:0;mso-height-percent:0" fillcolor="#c00000" stroked="f">
            <w10:anchorlock/>
          </v:rect>
        </w:pict>
      </w:r>
      <w:r>
        <w:rPr>
          <w:rFonts w:ascii="微软雅黑" w:eastAsia="微软雅黑" w:hAnsi="微软雅黑"/>
          <w:b/>
          <w:noProof/>
          <w:sz w:val="28"/>
          <w:szCs w:val="28"/>
        </w:rPr>
        <w:pict w14:anchorId="46D8E476">
          <v:shape id="_x0000_s2057" type="#_x0000_t32" alt="" style="position:absolute;left:0;text-align:left;margin-left:-22.1pt;margin-top:5.45pt;width:448.5pt;height:0;z-index:251688960;mso-wrap-edited:f;mso-width-percent:0;mso-height-percent:0;mso-width-percent:0;mso-height-percent:0" o:connectortype="straight" strokecolor="#c00000">
            <w10:anchorlock/>
          </v:shape>
        </w:pict>
      </w:r>
    </w:p>
    <w:p w14:paraId="08D6FCCF" w14:textId="77777777" w:rsidR="00D35E27" w:rsidRPr="00FD31AE" w:rsidRDefault="00D35E27" w:rsidP="00D35E27">
      <w:pPr>
        <w:spacing w:line="360" w:lineRule="exact"/>
        <w:ind w:leftChars="-202" w:left="-422" w:rightChars="67" w:right="141" w:hanging="2"/>
        <w:outlineLvl w:val="0"/>
        <w:rPr>
          <w:szCs w:val="21"/>
        </w:rPr>
      </w:pPr>
      <w:r w:rsidRPr="00B927CA">
        <w:rPr>
          <w:rFonts w:ascii="微软雅黑" w:eastAsia="微软雅黑" w:hAnsi="微软雅黑" w:hint="eastAsia"/>
          <w:szCs w:val="21"/>
        </w:rPr>
        <w:t>它是一个舞台、汇聚了中国CEO中的佼佼者；它是一个窗口，了解新世界和新思想的窗口；当然，归根结底它是一个课堂，远离喧嚣后能静心聆听老师教诲的课堂。</w:t>
      </w:r>
    </w:p>
    <w:p w14:paraId="3AAD3637" w14:textId="77777777" w:rsidR="00D35E27" w:rsidRPr="0002221B" w:rsidRDefault="00D35E27" w:rsidP="007241C7">
      <w:pPr>
        <w:spacing w:line="360" w:lineRule="exact"/>
        <w:ind w:leftChars="-202" w:left="-424" w:rightChars="67" w:right="141" w:firstLineChars="202" w:firstLine="426"/>
        <w:jc w:val="right"/>
        <w:outlineLvl w:val="0"/>
        <w:rPr>
          <w:rFonts w:ascii="楷体" w:eastAsia="楷体" w:hAnsi="楷体"/>
          <w:b/>
          <w:szCs w:val="21"/>
        </w:rPr>
      </w:pPr>
      <w:r w:rsidRPr="0002221B">
        <w:rPr>
          <w:rFonts w:ascii="楷体" w:eastAsia="楷体" w:hAnsi="楷体" w:hint="eastAsia"/>
          <w:b/>
          <w:szCs w:val="21"/>
        </w:rPr>
        <w:t>李晓红</w:t>
      </w:r>
    </w:p>
    <w:p w14:paraId="2205AB7B" w14:textId="77777777" w:rsidR="00D35E27" w:rsidRPr="00AC221B" w:rsidRDefault="00D35E27" w:rsidP="00AC221B">
      <w:pPr>
        <w:spacing w:line="360" w:lineRule="exact"/>
        <w:ind w:leftChars="-202" w:left="-424" w:rightChars="67" w:right="141" w:firstLineChars="202" w:firstLine="424"/>
        <w:jc w:val="right"/>
        <w:outlineLvl w:val="0"/>
        <w:rPr>
          <w:rFonts w:ascii="微软雅黑" w:eastAsia="微软雅黑" w:hAnsi="微软雅黑"/>
          <w:b/>
          <w:szCs w:val="21"/>
        </w:rPr>
      </w:pPr>
      <w:r w:rsidRPr="00AC221B">
        <w:rPr>
          <w:rFonts w:ascii="微软雅黑" w:eastAsia="微软雅黑" w:hAnsi="微软雅黑" w:hint="eastAsia"/>
          <w:b/>
          <w:szCs w:val="21"/>
        </w:rPr>
        <w:t>中国恒天集团  董事长</w:t>
      </w:r>
    </w:p>
    <w:p w14:paraId="4E905CCF" w14:textId="77777777" w:rsidR="00D35E27" w:rsidRDefault="00D35E27" w:rsidP="00D35E27">
      <w:pPr>
        <w:spacing w:line="360" w:lineRule="exact"/>
        <w:ind w:leftChars="-202" w:left="-424" w:firstLineChars="202" w:firstLine="426"/>
        <w:jc w:val="right"/>
        <w:outlineLvl w:val="0"/>
        <w:rPr>
          <w:b/>
          <w:szCs w:val="21"/>
        </w:rPr>
      </w:pPr>
    </w:p>
    <w:p w14:paraId="134543D9" w14:textId="77777777" w:rsidR="00D35E27" w:rsidRPr="00B927CA" w:rsidRDefault="00D35E27" w:rsidP="00D35E27">
      <w:pPr>
        <w:spacing w:line="360" w:lineRule="exact"/>
        <w:ind w:leftChars="-202" w:left="-422" w:rightChars="67" w:right="141" w:hanging="2"/>
        <w:jc w:val="left"/>
        <w:outlineLvl w:val="0"/>
        <w:rPr>
          <w:rFonts w:ascii="微软雅黑" w:eastAsia="微软雅黑" w:hAnsi="微软雅黑"/>
          <w:szCs w:val="21"/>
        </w:rPr>
      </w:pPr>
      <w:r w:rsidRPr="00B927CA">
        <w:rPr>
          <w:rFonts w:ascii="微软雅黑" w:eastAsia="微软雅黑" w:hAnsi="微软雅黑" w:hint="eastAsia"/>
          <w:szCs w:val="21"/>
        </w:rPr>
        <w:t>通过北大</w:t>
      </w:r>
      <w:r w:rsidR="00E90CCE" w:rsidRPr="00E90CCE">
        <w:rPr>
          <w:rFonts w:ascii="微软雅黑" w:eastAsia="微软雅黑" w:hAnsi="微软雅黑" w:hint="eastAsia"/>
          <w:szCs w:val="21"/>
        </w:rPr>
        <w:t>企业CEO研修班</w:t>
      </w:r>
      <w:r w:rsidRPr="00B927CA">
        <w:rPr>
          <w:rFonts w:ascii="微软雅黑" w:eastAsia="微软雅黑" w:hAnsi="微软雅黑" w:hint="eastAsia"/>
          <w:szCs w:val="21"/>
        </w:rPr>
        <w:t>的学习，用别人企业几十年的经验，通过教授精彩讲课，让我们在发展的路上少走一些旁路，用短的时间走过别人几十年的路程。</w:t>
      </w:r>
    </w:p>
    <w:p w14:paraId="63489CB8" w14:textId="77777777" w:rsidR="00D35E27" w:rsidRPr="0002221B" w:rsidRDefault="00D35E27" w:rsidP="007241C7">
      <w:pPr>
        <w:spacing w:line="360" w:lineRule="exact"/>
        <w:ind w:leftChars="-202" w:left="-424" w:firstLineChars="202" w:firstLine="426"/>
        <w:jc w:val="right"/>
        <w:outlineLvl w:val="0"/>
        <w:rPr>
          <w:rFonts w:ascii="楷体" w:eastAsia="楷体" w:hAnsi="楷体"/>
          <w:b/>
          <w:szCs w:val="21"/>
        </w:rPr>
      </w:pPr>
      <w:r w:rsidRPr="0002221B">
        <w:rPr>
          <w:rFonts w:ascii="楷体" w:eastAsia="楷体" w:hAnsi="楷体" w:hint="eastAsia"/>
          <w:b/>
          <w:szCs w:val="21"/>
        </w:rPr>
        <w:t>段文泉</w:t>
      </w:r>
    </w:p>
    <w:p w14:paraId="73B12438" w14:textId="77777777" w:rsidR="00D35E27" w:rsidRPr="00AC221B" w:rsidRDefault="00D35E27" w:rsidP="00AC221B">
      <w:pPr>
        <w:spacing w:line="360" w:lineRule="exact"/>
        <w:ind w:leftChars="-202" w:left="-424" w:firstLineChars="202" w:firstLine="424"/>
        <w:jc w:val="right"/>
        <w:outlineLvl w:val="0"/>
        <w:rPr>
          <w:rFonts w:ascii="微软雅黑" w:eastAsia="微软雅黑" w:hAnsi="微软雅黑"/>
          <w:b/>
          <w:szCs w:val="21"/>
        </w:rPr>
      </w:pPr>
      <w:r w:rsidRPr="00AC221B">
        <w:rPr>
          <w:rFonts w:ascii="微软雅黑" w:eastAsia="微软雅黑" w:hAnsi="微软雅黑" w:hint="eastAsia"/>
          <w:b/>
          <w:szCs w:val="21"/>
        </w:rPr>
        <w:t>云南省能源投资集团 董事长</w:t>
      </w:r>
    </w:p>
    <w:p w14:paraId="6DC76F54" w14:textId="77777777" w:rsidR="00D35E27" w:rsidRDefault="00D35E27" w:rsidP="00D35E27">
      <w:pPr>
        <w:spacing w:line="360" w:lineRule="exact"/>
        <w:ind w:leftChars="-202" w:left="-424" w:firstLineChars="202" w:firstLine="424"/>
        <w:jc w:val="left"/>
        <w:outlineLvl w:val="0"/>
        <w:rPr>
          <w:szCs w:val="21"/>
        </w:rPr>
      </w:pPr>
    </w:p>
    <w:p w14:paraId="1706D471" w14:textId="77777777" w:rsidR="00D35E27" w:rsidRPr="00B927CA" w:rsidRDefault="00D35E27" w:rsidP="00D35E27">
      <w:pPr>
        <w:spacing w:line="360" w:lineRule="exact"/>
        <w:ind w:leftChars="-202" w:left="-422" w:hanging="2"/>
        <w:jc w:val="left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来到</w:t>
      </w:r>
      <w:r w:rsidR="00E90CCE">
        <w:rPr>
          <w:rFonts w:ascii="微软雅黑" w:eastAsia="微软雅黑" w:hAnsi="微软雅黑" w:hint="eastAsia"/>
          <w:szCs w:val="21"/>
        </w:rPr>
        <w:t>北大</w:t>
      </w:r>
      <w:r w:rsidR="00E90CCE" w:rsidRPr="00E90CCE">
        <w:rPr>
          <w:rFonts w:ascii="微软雅黑" w:eastAsia="微软雅黑" w:hAnsi="微软雅黑" w:hint="eastAsia"/>
          <w:szCs w:val="21"/>
        </w:rPr>
        <w:t>企业CEO研修班</w:t>
      </w:r>
      <w:r w:rsidRPr="00B927CA">
        <w:rPr>
          <w:rFonts w:ascii="微软雅黑" w:eastAsia="微软雅黑" w:hAnsi="微软雅黑" w:hint="eastAsia"/>
          <w:szCs w:val="21"/>
        </w:rPr>
        <w:t>学习，是我年过半百之后慎重选择。来到北大学习，认真地投入每一课堂，认真地享受校园生活和同学情谊。不同行业、年龄、背景的同学聚集在北大，大家拥有共同目标——成就一番事业。</w:t>
      </w:r>
    </w:p>
    <w:p w14:paraId="7C10AE51" w14:textId="77777777" w:rsidR="00D35E27" w:rsidRPr="0002221B" w:rsidRDefault="00D35E27" w:rsidP="007241C7">
      <w:pPr>
        <w:spacing w:line="360" w:lineRule="exact"/>
        <w:ind w:leftChars="-202" w:left="-424" w:firstLineChars="202" w:firstLine="426"/>
        <w:jc w:val="right"/>
        <w:outlineLvl w:val="0"/>
        <w:rPr>
          <w:rFonts w:ascii="楷体" w:eastAsia="楷体" w:hAnsi="楷体"/>
          <w:b/>
          <w:szCs w:val="21"/>
        </w:rPr>
      </w:pPr>
      <w:r w:rsidRPr="0002221B">
        <w:rPr>
          <w:rFonts w:ascii="楷体" w:eastAsia="楷体" w:hAnsi="楷体" w:hint="eastAsia"/>
          <w:b/>
          <w:szCs w:val="21"/>
        </w:rPr>
        <w:t>佟振茂</w:t>
      </w:r>
    </w:p>
    <w:p w14:paraId="26FC4D44" w14:textId="77777777" w:rsidR="00D35E27" w:rsidRPr="00AC221B" w:rsidRDefault="00D35E27" w:rsidP="00AC221B">
      <w:pPr>
        <w:spacing w:line="360" w:lineRule="exact"/>
        <w:ind w:leftChars="-202" w:left="-424" w:firstLineChars="202" w:firstLine="424"/>
        <w:jc w:val="right"/>
        <w:outlineLvl w:val="0"/>
        <w:rPr>
          <w:rFonts w:ascii="微软雅黑" w:eastAsia="微软雅黑" w:hAnsi="微软雅黑"/>
          <w:b/>
          <w:szCs w:val="21"/>
        </w:rPr>
      </w:pPr>
      <w:r w:rsidRPr="00AC221B">
        <w:rPr>
          <w:rFonts w:ascii="微软雅黑" w:eastAsia="微软雅黑" w:hAnsi="微软雅黑" w:hint="eastAsia"/>
          <w:b/>
          <w:szCs w:val="21"/>
        </w:rPr>
        <w:t>黑龙江东兴集团 董事长</w:t>
      </w:r>
    </w:p>
    <w:p w14:paraId="382CFCA6" w14:textId="77777777" w:rsidR="00D35E27" w:rsidRDefault="00D35E27" w:rsidP="00D35E27">
      <w:pPr>
        <w:spacing w:line="360" w:lineRule="exact"/>
        <w:ind w:leftChars="-202" w:left="-424" w:firstLineChars="202" w:firstLine="424"/>
        <w:jc w:val="left"/>
        <w:outlineLvl w:val="0"/>
        <w:rPr>
          <w:szCs w:val="21"/>
        </w:rPr>
      </w:pPr>
    </w:p>
    <w:p w14:paraId="30E54911" w14:textId="77777777" w:rsidR="00D35E27" w:rsidRPr="00B927CA" w:rsidRDefault="00D35E27" w:rsidP="00D35E27">
      <w:pPr>
        <w:spacing w:line="360" w:lineRule="exact"/>
        <w:ind w:leftChars="-202" w:left="-422" w:hanging="2"/>
        <w:jc w:val="left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北大</w:t>
      </w:r>
      <w:r w:rsidR="00E90CCE" w:rsidRPr="00E90CCE">
        <w:rPr>
          <w:rFonts w:ascii="微软雅黑" w:eastAsia="微软雅黑" w:hAnsi="微软雅黑" w:hint="eastAsia"/>
          <w:szCs w:val="21"/>
        </w:rPr>
        <w:t>企业CEO研修班</w:t>
      </w:r>
      <w:r>
        <w:rPr>
          <w:rFonts w:ascii="微软雅黑" w:eastAsia="微软雅黑" w:hAnsi="微软雅黑" w:hint="eastAsia"/>
          <w:szCs w:val="21"/>
        </w:rPr>
        <w:t>金融课程使我能够亲耳聆听</w:t>
      </w:r>
      <w:r w:rsidRPr="00B927CA">
        <w:rPr>
          <w:rFonts w:ascii="微软雅黑" w:eastAsia="微软雅黑" w:hAnsi="微软雅黑" w:hint="eastAsia"/>
          <w:szCs w:val="21"/>
        </w:rPr>
        <w:t>国内外知名金融教师的真知灼见，并有机会近距离观察领先金融机构的实践与操作，从另一个层面打开了一扇学习的窗口。</w:t>
      </w:r>
    </w:p>
    <w:p w14:paraId="6730E611" w14:textId="77777777" w:rsidR="00D35E27" w:rsidRPr="0002221B" w:rsidRDefault="00D35E27" w:rsidP="007241C7">
      <w:pPr>
        <w:spacing w:line="360" w:lineRule="exact"/>
        <w:ind w:leftChars="-202" w:left="-424" w:firstLineChars="202" w:firstLine="426"/>
        <w:jc w:val="right"/>
        <w:outlineLvl w:val="0"/>
        <w:rPr>
          <w:rFonts w:ascii="楷体" w:eastAsia="楷体" w:hAnsi="楷体"/>
          <w:b/>
          <w:szCs w:val="21"/>
        </w:rPr>
      </w:pPr>
      <w:r w:rsidRPr="0002221B">
        <w:rPr>
          <w:rFonts w:ascii="楷体" w:eastAsia="楷体" w:hAnsi="楷体" w:hint="eastAsia"/>
          <w:b/>
          <w:szCs w:val="21"/>
        </w:rPr>
        <w:t>薛  芳</w:t>
      </w:r>
    </w:p>
    <w:p w14:paraId="59F712A9" w14:textId="77777777" w:rsidR="00D35E27" w:rsidRPr="00AC221B" w:rsidRDefault="00D35E27" w:rsidP="00AC221B">
      <w:pPr>
        <w:spacing w:line="360" w:lineRule="exact"/>
        <w:ind w:leftChars="-202" w:left="-424" w:firstLineChars="202" w:firstLine="424"/>
        <w:jc w:val="right"/>
        <w:outlineLvl w:val="0"/>
        <w:rPr>
          <w:rFonts w:ascii="微软雅黑" w:eastAsia="微软雅黑" w:hAnsi="微软雅黑"/>
          <w:b/>
          <w:szCs w:val="21"/>
        </w:rPr>
      </w:pPr>
      <w:r w:rsidRPr="00AC221B">
        <w:rPr>
          <w:rFonts w:ascii="微软雅黑" w:eastAsia="微软雅黑" w:hAnsi="微软雅黑" w:hint="eastAsia"/>
          <w:b/>
          <w:szCs w:val="21"/>
        </w:rPr>
        <w:t>蒙牛集团  CFO</w:t>
      </w:r>
    </w:p>
    <w:p w14:paraId="7693BA3A" w14:textId="77777777" w:rsidR="00D35E27" w:rsidRPr="000C63A5" w:rsidRDefault="00D35E27" w:rsidP="00D35E27">
      <w:pPr>
        <w:pStyle w:val="2"/>
        <w:tabs>
          <w:tab w:val="left" w:pos="2520"/>
        </w:tabs>
        <w:spacing w:line="400" w:lineRule="exact"/>
        <w:ind w:leftChars="-202" w:left="-422" w:hanging="2"/>
        <w:rPr>
          <w:rFonts w:ascii="微软雅黑" w:eastAsia="微软雅黑" w:hAnsi="微软雅黑"/>
          <w:b/>
          <w:color w:val="C00000"/>
          <w:sz w:val="24"/>
          <w:szCs w:val="24"/>
        </w:rPr>
      </w:pPr>
    </w:p>
    <w:p w14:paraId="1C5C454C" w14:textId="77777777" w:rsidR="00E8590C" w:rsidRDefault="00E8590C" w:rsidP="00FF342D">
      <w:pPr>
        <w:pStyle w:val="2"/>
        <w:tabs>
          <w:tab w:val="left" w:pos="2520"/>
        </w:tabs>
        <w:spacing w:line="400" w:lineRule="exact"/>
        <w:ind w:leftChars="-202" w:left="-422" w:hanging="2"/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1ADB42C3" w14:textId="77777777" w:rsidR="00D35E27" w:rsidRDefault="000C63A5" w:rsidP="00FF342D">
      <w:pPr>
        <w:pStyle w:val="2"/>
        <w:tabs>
          <w:tab w:val="left" w:pos="2520"/>
        </w:tabs>
        <w:spacing w:line="400" w:lineRule="exact"/>
        <w:ind w:leftChars="-202" w:left="-422" w:hanging="2"/>
        <w:jc w:val="center"/>
        <w:rPr>
          <w:rFonts w:ascii="微软雅黑" w:eastAsia="微软雅黑" w:hAnsi="微软雅黑"/>
          <w:b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sz w:val="28"/>
          <w:szCs w:val="28"/>
        </w:rPr>
        <w:t>部分学员企业</w:t>
      </w:r>
    </w:p>
    <w:p w14:paraId="689CF79F" w14:textId="77777777" w:rsidR="00FF342D" w:rsidRPr="00FF342D" w:rsidRDefault="00260261" w:rsidP="00FF342D">
      <w:pPr>
        <w:pStyle w:val="2"/>
        <w:tabs>
          <w:tab w:val="left" w:pos="2520"/>
        </w:tabs>
        <w:spacing w:line="400" w:lineRule="exact"/>
        <w:ind w:leftChars="-202" w:left="-422" w:hanging="2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pict w14:anchorId="5C2DA4FB">
          <v:rect id="_x0000_s2056" alt="" style="position:absolute;left:0;text-align:left;margin-left:162.2pt;margin-top:8.2pt;width:85.05pt;height:3.55pt;z-index:251692032;mso-wrap-edited:f;mso-width-percent:0;mso-height-percent:0;mso-width-percent:0;mso-height-percent:0" fillcolor="#c00000" stroked="f">
            <w10:anchorlock/>
          </v:rect>
        </w:pict>
      </w:r>
      <w:r>
        <w:rPr>
          <w:rFonts w:ascii="微软雅黑" w:eastAsia="微软雅黑" w:hAnsi="微软雅黑"/>
          <w:b/>
          <w:noProof/>
          <w:sz w:val="28"/>
          <w:szCs w:val="28"/>
        </w:rPr>
        <w:pict w14:anchorId="6BE7A975">
          <v:shape id="_x0000_s2055" type="#_x0000_t32" alt="" style="position:absolute;left:0;text-align:left;margin-left:-14.45pt;margin-top:11.6pt;width:448.5pt;height:0;z-index:251691008;mso-wrap-edited:f;mso-width-percent:0;mso-height-percent:0;mso-width-percent:0;mso-height-percent:0" o:connectortype="straight" strokecolor="#c00000">
            <w10:anchorlock/>
          </v:shape>
        </w:pi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006"/>
        <w:gridCol w:w="2389"/>
        <w:gridCol w:w="1993"/>
      </w:tblGrid>
      <w:tr w:rsidR="00825646" w14:paraId="60150961" w14:textId="77777777" w:rsidTr="0003588C">
        <w:trPr>
          <w:trHeight w:hRule="exact" w:val="454"/>
        </w:trPr>
        <w:tc>
          <w:tcPr>
            <w:tcW w:w="2376" w:type="dxa"/>
            <w:vAlign w:val="center"/>
          </w:tcPr>
          <w:p w14:paraId="68D48539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中铁建设集团</w:t>
            </w:r>
          </w:p>
        </w:tc>
        <w:tc>
          <w:tcPr>
            <w:tcW w:w="2006" w:type="dxa"/>
            <w:vAlign w:val="center"/>
          </w:tcPr>
          <w:p w14:paraId="3C07BC37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蒙牛集团</w:t>
            </w:r>
          </w:p>
        </w:tc>
        <w:tc>
          <w:tcPr>
            <w:tcW w:w="2389" w:type="dxa"/>
            <w:vAlign w:val="center"/>
          </w:tcPr>
          <w:p w14:paraId="0FCC6206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东阿阿胶</w:t>
            </w:r>
          </w:p>
        </w:tc>
        <w:tc>
          <w:tcPr>
            <w:tcW w:w="1993" w:type="dxa"/>
            <w:vAlign w:val="center"/>
          </w:tcPr>
          <w:p w14:paraId="2ED94411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新疆水利水电集团</w:t>
            </w:r>
          </w:p>
        </w:tc>
      </w:tr>
      <w:tr w:rsidR="00825646" w14:paraId="3A09F58E" w14:textId="77777777" w:rsidTr="0003588C">
        <w:trPr>
          <w:trHeight w:hRule="exact" w:val="454"/>
        </w:trPr>
        <w:tc>
          <w:tcPr>
            <w:tcW w:w="2376" w:type="dxa"/>
            <w:vAlign w:val="center"/>
          </w:tcPr>
          <w:p w14:paraId="2215B9D6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九阳股份</w:t>
            </w:r>
          </w:p>
        </w:tc>
        <w:tc>
          <w:tcPr>
            <w:tcW w:w="2006" w:type="dxa"/>
            <w:vAlign w:val="center"/>
          </w:tcPr>
          <w:p w14:paraId="36871A4A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中国商飞</w:t>
            </w:r>
          </w:p>
        </w:tc>
        <w:tc>
          <w:tcPr>
            <w:tcW w:w="2389" w:type="dxa"/>
            <w:vAlign w:val="center"/>
          </w:tcPr>
          <w:p w14:paraId="780850A9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深圳来宝高科股份</w:t>
            </w:r>
          </w:p>
        </w:tc>
        <w:tc>
          <w:tcPr>
            <w:tcW w:w="1993" w:type="dxa"/>
            <w:vAlign w:val="center"/>
          </w:tcPr>
          <w:p w14:paraId="720B640B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中国建设</w:t>
            </w:r>
          </w:p>
        </w:tc>
      </w:tr>
      <w:tr w:rsidR="00825646" w14:paraId="6BDCAD64" w14:textId="77777777" w:rsidTr="0003588C">
        <w:trPr>
          <w:trHeight w:hRule="exact" w:val="454"/>
        </w:trPr>
        <w:tc>
          <w:tcPr>
            <w:tcW w:w="2376" w:type="dxa"/>
            <w:vAlign w:val="center"/>
          </w:tcPr>
          <w:p w14:paraId="2B1E104B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凯得控股</w:t>
            </w:r>
          </w:p>
        </w:tc>
        <w:tc>
          <w:tcPr>
            <w:tcW w:w="2006" w:type="dxa"/>
            <w:vAlign w:val="center"/>
          </w:tcPr>
          <w:p w14:paraId="3B63E091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和记黄埔</w:t>
            </w:r>
          </w:p>
        </w:tc>
        <w:tc>
          <w:tcPr>
            <w:tcW w:w="2389" w:type="dxa"/>
            <w:vAlign w:val="center"/>
          </w:tcPr>
          <w:p w14:paraId="01AAF3EB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云南能源投资集团</w:t>
            </w:r>
          </w:p>
        </w:tc>
        <w:tc>
          <w:tcPr>
            <w:tcW w:w="1993" w:type="dxa"/>
            <w:vAlign w:val="center"/>
          </w:tcPr>
          <w:p w14:paraId="165C3EAA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包商银行</w:t>
            </w:r>
          </w:p>
        </w:tc>
      </w:tr>
      <w:tr w:rsidR="00825646" w14:paraId="421C2755" w14:textId="77777777" w:rsidTr="0003588C">
        <w:trPr>
          <w:trHeight w:hRule="exact" w:val="454"/>
        </w:trPr>
        <w:tc>
          <w:tcPr>
            <w:tcW w:w="2376" w:type="dxa"/>
            <w:vAlign w:val="center"/>
          </w:tcPr>
          <w:p w14:paraId="0BF4B790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北京能源投资</w:t>
            </w:r>
          </w:p>
        </w:tc>
        <w:tc>
          <w:tcPr>
            <w:tcW w:w="2006" w:type="dxa"/>
            <w:vAlign w:val="center"/>
          </w:tcPr>
          <w:p w14:paraId="4632C7E2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中国民生银行</w:t>
            </w:r>
          </w:p>
        </w:tc>
        <w:tc>
          <w:tcPr>
            <w:tcW w:w="2389" w:type="dxa"/>
            <w:vAlign w:val="center"/>
          </w:tcPr>
          <w:p w14:paraId="252B0843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天地源股份</w:t>
            </w:r>
          </w:p>
        </w:tc>
        <w:tc>
          <w:tcPr>
            <w:tcW w:w="1993" w:type="dxa"/>
            <w:vAlign w:val="center"/>
          </w:tcPr>
          <w:p w14:paraId="7EE8C009" w14:textId="77777777" w:rsidR="00825646" w:rsidRPr="003E15E5" w:rsidRDefault="0003588C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 w:hint="eastAsia"/>
                <w:b/>
                <w:color w:val="0070C0"/>
                <w:sz w:val="21"/>
                <w:szCs w:val="21"/>
              </w:rPr>
              <w:t>中国华电集团</w:t>
            </w:r>
          </w:p>
        </w:tc>
      </w:tr>
      <w:tr w:rsidR="00825646" w14:paraId="0F38BFB8" w14:textId="77777777" w:rsidTr="0003588C">
        <w:trPr>
          <w:trHeight w:hRule="exact" w:val="454"/>
        </w:trPr>
        <w:tc>
          <w:tcPr>
            <w:tcW w:w="2376" w:type="dxa"/>
            <w:vAlign w:val="center"/>
          </w:tcPr>
          <w:p w14:paraId="4D1DD0B4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  <w:r w:rsidRPr="003E15E5"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  <w:t>......</w:t>
            </w:r>
          </w:p>
        </w:tc>
        <w:tc>
          <w:tcPr>
            <w:tcW w:w="2006" w:type="dxa"/>
            <w:vAlign w:val="center"/>
          </w:tcPr>
          <w:p w14:paraId="0BDC67A7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 w14:paraId="2181387A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75606CBF" w14:textId="77777777" w:rsidR="00825646" w:rsidRPr="003E15E5" w:rsidRDefault="00825646" w:rsidP="0003588C">
            <w:pPr>
              <w:rPr>
                <w:rFonts w:ascii="微软雅黑" w:eastAsia="微软雅黑" w:hAnsi="微软雅黑"/>
                <w:b/>
                <w:color w:val="0070C0"/>
                <w:sz w:val="21"/>
                <w:szCs w:val="21"/>
              </w:rPr>
            </w:pPr>
          </w:p>
        </w:tc>
      </w:tr>
    </w:tbl>
    <w:p w14:paraId="0F1FB1B7" w14:textId="77777777" w:rsidR="006A3C67" w:rsidRDefault="006A3C67" w:rsidP="00FF342D">
      <w:pPr>
        <w:ind w:leftChars="-270" w:left="-567" w:firstLineChars="58" w:firstLine="139"/>
        <w:rPr>
          <w:rFonts w:ascii="微软雅黑" w:eastAsia="微软雅黑" w:hAnsi="微软雅黑"/>
          <w:b/>
          <w:sz w:val="24"/>
        </w:rPr>
      </w:pPr>
    </w:p>
    <w:p w14:paraId="4DF171FA" w14:textId="77777777" w:rsidR="00120A9F" w:rsidRDefault="00120A9F" w:rsidP="00FF342D">
      <w:pPr>
        <w:ind w:leftChars="-270" w:left="-567" w:firstLineChars="58" w:firstLine="139"/>
        <w:rPr>
          <w:rFonts w:ascii="微软雅黑" w:eastAsia="微软雅黑" w:hAnsi="微软雅黑"/>
          <w:b/>
          <w:sz w:val="24"/>
        </w:rPr>
      </w:pPr>
    </w:p>
    <w:p w14:paraId="42AE5C03" w14:textId="77777777" w:rsidR="00120A9F" w:rsidRPr="00474B44" w:rsidRDefault="00120A9F" w:rsidP="00474B44"/>
    <w:p w14:paraId="360CB0EA" w14:textId="77777777" w:rsidR="006A3C67" w:rsidRDefault="006A3C67" w:rsidP="00FF342D">
      <w:pPr>
        <w:ind w:leftChars="-270" w:left="-567" w:firstLineChars="58" w:firstLine="162"/>
        <w:jc w:val="center"/>
        <w:rPr>
          <w:rFonts w:ascii="微软雅黑" w:eastAsia="微软雅黑" w:hAnsi="微软雅黑"/>
          <w:b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sz w:val="28"/>
          <w:szCs w:val="28"/>
        </w:rPr>
        <w:t>我们欢迎你</w:t>
      </w:r>
    </w:p>
    <w:p w14:paraId="1FEBC1F9" w14:textId="77777777" w:rsidR="00120A9F" w:rsidRDefault="00120A9F" w:rsidP="00FF342D"/>
    <w:p w14:paraId="327D3371" w14:textId="77777777" w:rsidR="00120A9F" w:rsidRPr="00BA128F" w:rsidRDefault="00260261" w:rsidP="00BA128F">
      <w:r>
        <w:rPr>
          <w:noProof/>
        </w:rPr>
        <w:pict w14:anchorId="50F919E3">
          <v:rect id="_x0000_s2054" alt="" style="position:absolute;left:0;text-align:left;margin-left:165.8pt;margin-top:-5.3pt;width:85.05pt;height:3.55pt;z-index:251694080;mso-wrap-edited:f;mso-width-percent:0;mso-height-percent:0;mso-width-percent:0;mso-height-percent:0" fillcolor="#c00000" stroked="f">
            <w10:anchorlock/>
          </v:rect>
        </w:pict>
      </w:r>
      <w:r>
        <w:rPr>
          <w:noProof/>
        </w:rPr>
        <w:pict w14:anchorId="147B4DB9">
          <v:shape id="_x0000_s2053" type="#_x0000_t32" alt="" style="position:absolute;left:0;text-align:left;margin-left:-22.5pt;margin-top:-3.55pt;width:448.5pt;height:0;z-index:251693056;mso-wrap-edited:f;mso-width-percent:0;mso-height-percent:0;mso-width-percent:0;mso-height-percent:0" o:connectortype="straight" strokecolor="#c00000">
            <w10:anchorlock/>
          </v:shape>
        </w:pict>
      </w:r>
    </w:p>
    <w:p w14:paraId="082B428E" w14:textId="77777777" w:rsidR="006A3C67" w:rsidRPr="00FF342D" w:rsidRDefault="006A3C67" w:rsidP="006A3C67">
      <w:pPr>
        <w:spacing w:line="400" w:lineRule="exact"/>
        <w:ind w:leftChars="-203" w:left="-426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招生对象</w:t>
      </w:r>
    </w:p>
    <w:p w14:paraId="7EA50684" w14:textId="77777777" w:rsidR="006A3C67" w:rsidRDefault="006A3C67" w:rsidP="00207006">
      <w:pPr>
        <w:spacing w:line="42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080F76">
        <w:rPr>
          <w:rFonts w:ascii="微软雅黑" w:eastAsia="微软雅黑" w:hAnsi="微软雅黑" w:hint="eastAsia"/>
          <w:szCs w:val="21"/>
        </w:rPr>
        <w:t>企业董事长、CEO、总经理等企业高管；银行、证券等金融机构的决策者及高级管理者； 上市公司和拟上市公司的高层管理者； 控股公司/集团公司高层管理人员； 各类从事实业、股权投资或投资管理的专业人士和高层管理者。</w:t>
      </w:r>
    </w:p>
    <w:p w14:paraId="1BF7FA5B" w14:textId="77777777" w:rsidR="00120A9F" w:rsidRDefault="00120A9F" w:rsidP="00207006">
      <w:pPr>
        <w:spacing w:line="42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134C270A" w14:textId="77777777" w:rsidR="006A3C67" w:rsidRPr="006A3C67" w:rsidRDefault="006A3C67" w:rsidP="006A3C67">
      <w:pPr>
        <w:spacing w:line="400" w:lineRule="exact"/>
        <w:ind w:leftChars="-202" w:left="-424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 w:rsidRPr="006A3C67"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------------------------------------------------------------------------------------------------</w:t>
      </w:r>
    </w:p>
    <w:p w14:paraId="6B826407" w14:textId="77777777" w:rsidR="00120A9F" w:rsidRDefault="00120A9F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</w:p>
    <w:p w14:paraId="04443FA2" w14:textId="77777777" w:rsidR="006A3C67" w:rsidRPr="00FF342D" w:rsidRDefault="006A3C67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学习安排</w:t>
      </w:r>
    </w:p>
    <w:p w14:paraId="4949CA4C" w14:textId="77777777" w:rsidR="006A3C67" w:rsidRDefault="006A3C67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6A3C67">
        <w:rPr>
          <w:rFonts w:ascii="微软雅黑" w:eastAsia="微软雅黑" w:hAnsi="微软雅黑" w:hint="eastAsia"/>
          <w:szCs w:val="21"/>
        </w:rPr>
        <w:t>学制一年，每月集中授课</w:t>
      </w:r>
      <w:r w:rsidR="001C689E">
        <w:rPr>
          <w:rFonts w:ascii="微软雅黑" w:eastAsia="微软雅黑" w:hAnsi="微软雅黑" w:hint="eastAsia"/>
          <w:szCs w:val="21"/>
        </w:rPr>
        <w:t>2天（</w:t>
      </w:r>
      <w:r w:rsidRPr="006A3C67">
        <w:rPr>
          <w:rFonts w:ascii="微软雅黑" w:eastAsia="微软雅黑" w:hAnsi="微软雅黑" w:hint="eastAsia"/>
          <w:szCs w:val="21"/>
        </w:rPr>
        <w:t>六、日）</w:t>
      </w:r>
      <w:r w:rsidRPr="00080F76">
        <w:rPr>
          <w:rFonts w:ascii="微软雅黑" w:eastAsia="微软雅黑" w:hAnsi="微软雅黑" w:hint="eastAsia"/>
          <w:szCs w:val="21"/>
        </w:rPr>
        <w:t>。</w:t>
      </w:r>
    </w:p>
    <w:p w14:paraId="2EE2920A" w14:textId="77777777" w:rsidR="00120A9F" w:rsidRPr="006A3C67" w:rsidRDefault="00120A9F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45094799" w14:textId="77777777" w:rsidR="006A3C67" w:rsidRDefault="006A3C67" w:rsidP="006A3C67">
      <w:pPr>
        <w:spacing w:line="400" w:lineRule="exact"/>
        <w:ind w:leftChars="-202" w:left="-424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 w:rsidRPr="006A3C67"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------------------------------------------------------------------------------------------------</w:t>
      </w:r>
    </w:p>
    <w:p w14:paraId="100C9ABE" w14:textId="77777777" w:rsidR="00120A9F" w:rsidRDefault="00120A9F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</w:p>
    <w:p w14:paraId="4E991C8D" w14:textId="77777777" w:rsidR="006A3C67" w:rsidRPr="00FF342D" w:rsidRDefault="006A3C67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  <w:r w:rsidRPr="00FF342D"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学习费用</w:t>
      </w:r>
    </w:p>
    <w:p w14:paraId="62E92988" w14:textId="77777777" w:rsidR="006A3C67" w:rsidRDefault="006A3C67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  <w:r w:rsidRPr="006A3C67">
        <w:rPr>
          <w:rFonts w:ascii="微软雅黑" w:eastAsia="微软雅黑" w:hAnsi="微软雅黑" w:hint="eastAsia"/>
          <w:szCs w:val="21"/>
        </w:rPr>
        <w:t>RMB 78000元/人（学员学习期间的食宿费、交通费自理）</w:t>
      </w:r>
      <w:r>
        <w:rPr>
          <w:rFonts w:ascii="微软雅黑" w:eastAsia="微软雅黑" w:hAnsi="微软雅黑" w:hint="eastAsia"/>
          <w:szCs w:val="21"/>
        </w:rPr>
        <w:t>。</w:t>
      </w:r>
    </w:p>
    <w:p w14:paraId="25EB3E38" w14:textId="77777777" w:rsidR="00120A9F" w:rsidRPr="006A3C67" w:rsidRDefault="00120A9F" w:rsidP="006A3C67">
      <w:pPr>
        <w:spacing w:line="4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4CBEAED4" w14:textId="77777777" w:rsidR="006A3C67" w:rsidRPr="006A3C67" w:rsidRDefault="006A3C67" w:rsidP="006A3C67">
      <w:pPr>
        <w:spacing w:line="400" w:lineRule="exact"/>
        <w:ind w:leftChars="-202" w:left="-424" w:rightChars="87" w:right="183"/>
        <w:outlineLvl w:val="0"/>
        <w:rPr>
          <w:rFonts w:ascii="微软雅黑" w:eastAsia="微软雅黑" w:hAnsi="微软雅黑"/>
          <w:color w:val="404040" w:themeColor="text1" w:themeTint="BF"/>
          <w:szCs w:val="21"/>
        </w:rPr>
      </w:pPr>
      <w:r w:rsidRPr="006A3C67">
        <w:rPr>
          <w:rFonts w:ascii="微软雅黑" w:eastAsia="微软雅黑" w:hAnsi="微软雅黑" w:hint="eastAsia"/>
          <w:color w:val="404040" w:themeColor="text1" w:themeTint="BF"/>
          <w:szCs w:val="21"/>
        </w:rPr>
        <w:t>------------------------------------------------------------------------------------------------</w:t>
      </w:r>
    </w:p>
    <w:p w14:paraId="4A45D59B" w14:textId="77777777" w:rsidR="00474B44" w:rsidRDefault="00474B44" w:rsidP="00E354AA">
      <w:pPr>
        <w:spacing w:line="400" w:lineRule="exact"/>
        <w:ind w:leftChars="-202" w:left="-424" w:rightChars="87" w:right="183"/>
        <w:outlineLvl w:val="0"/>
        <w:rPr>
          <w:rFonts w:ascii="微软雅黑" w:eastAsia="微软雅黑" w:hAnsi="微软雅黑"/>
          <w:b/>
          <w:color w:val="404040" w:themeColor="text1" w:themeTint="BF"/>
          <w:sz w:val="28"/>
          <w:szCs w:val="28"/>
        </w:rPr>
      </w:pPr>
    </w:p>
    <w:p w14:paraId="742065EF" w14:textId="77777777" w:rsidR="00E92587" w:rsidRDefault="00E92587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19F37EBB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2D519DFB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2F267C0E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7271DEB4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15799362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7417D0F8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50B8A70A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56ED08AB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5E726063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64E88EC1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48B96551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0B70C126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7FAE97C8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6801D0B6" w14:textId="77777777" w:rsidR="00373085" w:rsidRDefault="00373085" w:rsidP="00F67DEF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14:paraId="28B0B61A" w14:textId="77777777" w:rsidR="00373085" w:rsidRDefault="00373085" w:rsidP="00D44ABA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学籍登记表</w:t>
      </w:r>
    </w:p>
    <w:tbl>
      <w:tblPr>
        <w:tblpPr w:leftFromText="180" w:rightFromText="180" w:vertAnchor="text" w:horzAnchor="margin" w:tblpXSpec="center" w:tblpY="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 w:rsidR="00373085" w14:paraId="3C78C403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D113" w14:textId="77777777" w:rsidR="00373085" w:rsidRDefault="00373085" w:rsidP="001A232B">
            <w:r>
              <w:rPr>
                <w:rFonts w:ascii="宋体" w:hAnsi="宋体" w:hint="eastAsia"/>
                <w:szCs w:val="21"/>
              </w:rPr>
              <w:t>所报班级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8046" w14:textId="77777777" w:rsidR="00373085" w:rsidRDefault="00373085" w:rsidP="001A232B"/>
        </w:tc>
      </w:tr>
      <w:tr w:rsidR="00373085" w14:paraId="486E3526" w14:textId="77777777" w:rsidTr="001A232B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0484FB" w14:textId="77777777" w:rsidR="00373085" w:rsidRDefault="00373085" w:rsidP="001A23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个人资料</w:t>
            </w:r>
          </w:p>
        </w:tc>
      </w:tr>
      <w:tr w:rsidR="00373085" w14:paraId="4F2F23D2" w14:textId="77777777" w:rsidTr="001A232B">
        <w:trPr>
          <w:trHeight w:val="3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D3D7" w14:textId="77777777" w:rsidR="00373085" w:rsidRDefault="00373085" w:rsidP="001A232B"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90E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8901" w14:textId="77777777" w:rsidR="00373085" w:rsidRDefault="00373085" w:rsidP="001A23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  <w:p w14:paraId="366EBC36" w14:textId="77777777" w:rsidR="00373085" w:rsidRDefault="00373085" w:rsidP="001A232B">
            <w:pPr>
              <w:jc w:val="center"/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D15" w14:textId="77777777" w:rsidR="00373085" w:rsidRDefault="00373085" w:rsidP="001A232B"/>
        </w:tc>
      </w:tr>
      <w:tr w:rsidR="00373085" w14:paraId="6823595F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1D48" w14:textId="77777777" w:rsidR="00373085" w:rsidRDefault="00373085" w:rsidP="001A232B"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645E0" w14:textId="77777777" w:rsidR="00373085" w:rsidRDefault="00260261" w:rsidP="001A232B">
            <w:r>
              <w:pict w14:anchorId="0A63E6C8">
                <v:rect id="Rectangle 7" o:spid="_x0000_s2052" alt="" style="position:absolute;left:0;text-align:left;margin-left:46.45pt;margin-top:3.9pt;width:9pt;height:8.25pt;z-index:251698176;mso-wrap-edited:f;mso-width-percent:0;mso-height-percent:0;mso-position-horizontal-relative:text;mso-position-vertical-relative:text;mso-width-percent:0;mso-height-percent:0" filled="f" fillcolor="black"/>
              </w:pict>
            </w:r>
            <w:r>
              <w:pict w14:anchorId="533DF1AD">
                <v:rect id="_x0000_s2051" alt="" style="position:absolute;left:0;text-align:left;margin-left:250.55pt;margin-top:3.25pt;width:9pt;height:8.25pt;z-index:251699200;mso-wrap-edited:f;mso-width-percent:0;mso-height-percent:0;mso-position-horizontal-relative:text;mso-position-vertical-relative:text;mso-width-percent:0;mso-height-percent:0" filled="f" fillcolor="black"/>
              </w:pict>
            </w:r>
            <w:r>
              <w:pict w14:anchorId="2174FE7D">
                <v:rect id="_x0000_s2050" alt="" style="position:absolute;left:0;text-align:left;margin-left:119.5pt;margin-top:3.9pt;width:9pt;height:8.25pt;z-index:251700224;mso-wrap-edited:f;mso-width-percent:0;mso-height-percent:0;mso-position-horizontal-relative:text;mso-position-vertical-relative:text;mso-width-percent:0;mso-height-percent:0" filled="f" fillcolor="black"/>
              </w:pict>
            </w:r>
            <w:r w:rsidR="00373085">
              <w:rPr>
                <w:szCs w:val="21"/>
              </w:rPr>
              <w:t xml:space="preserve">           </w:t>
            </w:r>
            <w:r w:rsidR="00373085">
              <w:rPr>
                <w:rFonts w:hint="eastAsia"/>
                <w:szCs w:val="21"/>
              </w:rPr>
              <w:t>身份证</w:t>
            </w:r>
            <w:r w:rsidR="00373085">
              <w:rPr>
                <w:szCs w:val="21"/>
              </w:rPr>
              <w:t xml:space="preserve">        </w:t>
            </w:r>
            <w:r w:rsidR="00373085">
              <w:rPr>
                <w:rFonts w:hint="eastAsia"/>
                <w:szCs w:val="21"/>
              </w:rPr>
              <w:t>港澳台地区身份证</w:t>
            </w:r>
            <w:r w:rsidR="00373085">
              <w:rPr>
                <w:szCs w:val="21"/>
              </w:rPr>
              <w:t xml:space="preserve">         </w:t>
            </w:r>
            <w:r w:rsidR="00373085">
              <w:rPr>
                <w:rFonts w:hint="eastAsia"/>
                <w:szCs w:val="21"/>
              </w:rPr>
              <w:t>外籍护照</w:t>
            </w:r>
          </w:p>
        </w:tc>
      </w:tr>
      <w:tr w:rsidR="00373085" w14:paraId="0FA0F264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77CA" w14:textId="77777777" w:rsidR="00373085" w:rsidRDefault="00373085" w:rsidP="001A232B"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57E6" w14:textId="77777777" w:rsidR="00373085" w:rsidRDefault="00373085" w:rsidP="001A232B"/>
        </w:tc>
      </w:tr>
      <w:tr w:rsidR="00373085" w14:paraId="748BE319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A605" w14:textId="77777777" w:rsidR="00373085" w:rsidRDefault="00373085" w:rsidP="001A232B"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D06E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8D1CA" w14:textId="77777777" w:rsidR="00373085" w:rsidRDefault="00373085" w:rsidP="001A232B"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3DAC" w14:textId="77777777" w:rsidR="00373085" w:rsidRDefault="00373085" w:rsidP="001A232B"/>
        </w:tc>
      </w:tr>
      <w:tr w:rsidR="00373085" w14:paraId="275F5A3C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41A69" w14:textId="77777777" w:rsidR="00373085" w:rsidRDefault="00373085" w:rsidP="001A232B"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1061" w14:textId="77777777" w:rsidR="00373085" w:rsidRDefault="00373085" w:rsidP="001A232B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11BD" w14:textId="77777777" w:rsidR="00373085" w:rsidRDefault="00373085" w:rsidP="001A232B"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317C" w14:textId="77777777" w:rsidR="00373085" w:rsidRDefault="00373085" w:rsidP="001A232B"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</w:tr>
      <w:tr w:rsidR="00373085" w14:paraId="197EE576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87D7" w14:textId="77777777" w:rsidR="00373085" w:rsidRDefault="00373085" w:rsidP="001A232B"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06FE" w14:textId="77777777" w:rsidR="00373085" w:rsidRDefault="00373085" w:rsidP="001A232B"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077A" w14:textId="77777777" w:rsidR="00373085" w:rsidRDefault="00373085" w:rsidP="001A232B"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BEEB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10EB" w14:textId="77777777" w:rsidR="00373085" w:rsidRDefault="00373085" w:rsidP="001A232B"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CF27" w14:textId="77777777" w:rsidR="00373085" w:rsidRDefault="00373085" w:rsidP="001A232B"/>
        </w:tc>
      </w:tr>
      <w:tr w:rsidR="00373085" w14:paraId="03C5014D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8EA0" w14:textId="77777777" w:rsidR="00373085" w:rsidRDefault="00373085" w:rsidP="001A232B"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50CB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25DB" w14:textId="77777777" w:rsidR="00373085" w:rsidRDefault="00373085" w:rsidP="001A232B"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1F8B" w14:textId="77777777" w:rsidR="00373085" w:rsidRDefault="00373085" w:rsidP="001A232B"/>
        </w:tc>
      </w:tr>
      <w:tr w:rsidR="00373085" w14:paraId="549C6415" w14:textId="77777777" w:rsidTr="001A232B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865E" w14:textId="77777777" w:rsidR="00373085" w:rsidRDefault="00373085" w:rsidP="001A232B"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A21C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DD77" w14:textId="77777777" w:rsidR="00373085" w:rsidRDefault="00373085" w:rsidP="001A232B"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2181" w14:textId="77777777" w:rsidR="00373085" w:rsidRDefault="00373085" w:rsidP="001A232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34B2" w14:textId="77777777" w:rsidR="00373085" w:rsidRDefault="00373085" w:rsidP="001A232B">
            <w:r>
              <w:rPr>
                <w:rFonts w:hint="eastAsia"/>
                <w:szCs w:val="21"/>
              </w:rPr>
              <w:t>办公传真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5A8B" w14:textId="77777777" w:rsidR="00373085" w:rsidRDefault="00373085" w:rsidP="001A232B"/>
        </w:tc>
      </w:tr>
      <w:tr w:rsidR="00373085" w14:paraId="4FA65CEE" w14:textId="77777777" w:rsidTr="001A232B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EB84E73" w14:textId="77777777" w:rsidR="00373085" w:rsidRDefault="00373085" w:rsidP="001A232B">
            <w:pPr>
              <w:jc w:val="center"/>
            </w:pPr>
            <w:r>
              <w:rPr>
                <w:rFonts w:hint="eastAsia"/>
                <w:b/>
                <w:sz w:val="24"/>
              </w:rPr>
              <w:t>工作背景</w:t>
            </w:r>
          </w:p>
        </w:tc>
      </w:tr>
      <w:tr w:rsidR="00373085" w14:paraId="268E64B1" w14:textId="77777777" w:rsidTr="001A232B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F76B" w14:textId="77777777" w:rsidR="00373085" w:rsidRDefault="00373085" w:rsidP="001A232B">
            <w:r>
              <w:rPr>
                <w:rFonts w:hint="eastAsia"/>
                <w:szCs w:val="21"/>
              </w:rPr>
              <w:t>全职工作时间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9F5C" w14:textId="77777777" w:rsidR="00373085" w:rsidRDefault="00373085" w:rsidP="001A232B"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5DF1" w14:textId="77777777" w:rsidR="00373085" w:rsidRDefault="00373085" w:rsidP="001A232B">
            <w:r>
              <w:rPr>
                <w:rFonts w:hint="eastAsia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D85F" w14:textId="77777777" w:rsidR="00373085" w:rsidRDefault="00373085" w:rsidP="001A232B"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373085" w14:paraId="1CF28659" w14:textId="77777777" w:rsidTr="001A232B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AC46" w14:textId="77777777" w:rsidR="00373085" w:rsidRDefault="00373085" w:rsidP="001A232B">
            <w:r>
              <w:rPr>
                <w:rFonts w:hint="eastAsia"/>
                <w:szCs w:val="21"/>
              </w:rPr>
              <w:t>目前工作单位名称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C854" w14:textId="77777777" w:rsidR="00373085" w:rsidRDefault="00373085" w:rsidP="001A232B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229E" w14:textId="77777777" w:rsidR="00373085" w:rsidRDefault="00373085" w:rsidP="001A232B"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FB02" w14:textId="77777777" w:rsidR="00373085" w:rsidRDefault="00373085" w:rsidP="001A232B"/>
        </w:tc>
      </w:tr>
      <w:tr w:rsidR="00373085" w14:paraId="43677B13" w14:textId="77777777" w:rsidTr="001A232B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B94F" w14:textId="77777777" w:rsidR="00373085" w:rsidRDefault="00373085" w:rsidP="001A232B"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CF4A" w14:textId="77777777" w:rsidR="00373085" w:rsidRDefault="00373085" w:rsidP="001A232B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F737" w14:textId="77777777" w:rsidR="00373085" w:rsidRDefault="00373085" w:rsidP="001A232B"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CEB3" w14:textId="77777777" w:rsidR="00373085" w:rsidRDefault="00373085" w:rsidP="001A232B"/>
        </w:tc>
      </w:tr>
      <w:tr w:rsidR="00373085" w14:paraId="1DEA6027" w14:textId="77777777" w:rsidTr="001A232B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5DC4" w14:textId="77777777" w:rsidR="00373085" w:rsidRDefault="00373085" w:rsidP="001A232B">
            <w:r>
              <w:rPr>
                <w:rFonts w:hint="eastAsia"/>
                <w:szCs w:val="21"/>
              </w:rPr>
              <w:t>贵单位员工人数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2E8C" w14:textId="77777777" w:rsidR="00373085" w:rsidRDefault="00373085" w:rsidP="001A232B">
            <w:pPr>
              <w:jc w:val="right"/>
            </w:pPr>
            <w:r>
              <w:t xml:space="preserve">  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A4EC" w14:textId="77777777" w:rsidR="00373085" w:rsidRDefault="00373085" w:rsidP="001A232B">
            <w:r>
              <w:rPr>
                <w:rFonts w:hint="eastAsia"/>
                <w:szCs w:val="21"/>
              </w:rPr>
              <w:t>你管辖下的员工人数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970" w14:textId="77777777" w:rsidR="00373085" w:rsidRDefault="00373085" w:rsidP="001A232B">
            <w:pPr>
              <w:jc w:val="right"/>
            </w:pPr>
          </w:p>
        </w:tc>
      </w:tr>
      <w:tr w:rsidR="00373085" w14:paraId="6C6649F9" w14:textId="77777777" w:rsidTr="001A232B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7011" w14:textId="77777777" w:rsidR="00373085" w:rsidRDefault="00373085" w:rsidP="001A232B">
            <w:r>
              <w:rPr>
                <w:rFonts w:hint="eastAsia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02FB" w14:textId="77777777" w:rsidR="00373085" w:rsidRDefault="00373085" w:rsidP="001A232B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373085" w14:paraId="44B2141C" w14:textId="77777777" w:rsidTr="001A232B">
        <w:trPr>
          <w:trHeight w:val="44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B9CA" w14:textId="77777777" w:rsidR="00373085" w:rsidRDefault="00373085" w:rsidP="001A232B">
            <w:r>
              <w:rPr>
                <w:rFonts w:hint="eastAsia"/>
                <w:szCs w:val="21"/>
              </w:rPr>
              <w:t>贵单位上年度净资产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3641" w14:textId="77777777" w:rsidR="00373085" w:rsidRDefault="00373085" w:rsidP="001A232B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373085" w14:paraId="4C5D179B" w14:textId="77777777" w:rsidTr="001A232B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BA4E5C" w14:textId="77777777" w:rsidR="00373085" w:rsidRDefault="00373085" w:rsidP="001A232B">
            <w:pPr>
              <w:jc w:val="center"/>
            </w:pPr>
            <w:r>
              <w:rPr>
                <w:rFonts w:hint="eastAsia"/>
                <w:b/>
                <w:sz w:val="24"/>
              </w:rPr>
              <w:t>学籍档案材料</w:t>
            </w:r>
          </w:p>
        </w:tc>
      </w:tr>
      <w:tr w:rsidR="00373085" w14:paraId="44AE5407" w14:textId="77777777" w:rsidTr="001A232B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7CA3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二寸蓝底近照</w:t>
            </w:r>
            <w:r>
              <w:t xml:space="preserve"> (</w:t>
            </w:r>
            <w:r>
              <w:rPr>
                <w:rFonts w:hint="eastAsia"/>
              </w:rPr>
              <w:t>电子版</w:t>
            </w:r>
            <w:r>
              <w:t xml:space="preserve">) 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3F33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清晰的身份证复印件</w:t>
            </w:r>
          </w:p>
        </w:tc>
      </w:tr>
      <w:tr w:rsidR="00373085" w14:paraId="4710CE6B" w14:textId="77777777" w:rsidTr="001A232B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7BD6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报名申请表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C524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最高学历</w:t>
            </w:r>
            <w:r>
              <w:t xml:space="preserve"> </w:t>
            </w:r>
            <w:r>
              <w:rPr>
                <w:rFonts w:hint="eastAsia"/>
              </w:rPr>
              <w:t>、学位证书复印件</w:t>
            </w:r>
          </w:p>
        </w:tc>
      </w:tr>
      <w:tr w:rsidR="00373085" w14:paraId="7CAB9F35" w14:textId="77777777" w:rsidTr="001A232B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BEA1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两张名片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0593" w14:textId="77777777" w:rsidR="00373085" w:rsidRDefault="00373085" w:rsidP="001A232B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公司简介、营业执照副本复印件</w:t>
            </w:r>
          </w:p>
        </w:tc>
      </w:tr>
      <w:tr w:rsidR="00373085" w14:paraId="43A03553" w14:textId="77777777" w:rsidTr="001A232B">
        <w:trPr>
          <w:trHeight w:val="397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07A70B" w14:textId="77777777" w:rsidR="00373085" w:rsidRDefault="00373085" w:rsidP="001A23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请将申请表发回至：</w:t>
            </w:r>
          </w:p>
        </w:tc>
      </w:tr>
      <w:tr w:rsidR="00373085" w14:paraId="05187CFA" w14:textId="77777777" w:rsidTr="001A232B">
        <w:trPr>
          <w:trHeight w:val="2035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C5EB" w14:textId="77777777" w:rsidR="00373085" w:rsidRDefault="00373085" w:rsidP="001A232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本申请表为保密文件，仅供招生委员会使用</w:t>
            </w:r>
          </w:p>
        </w:tc>
      </w:tr>
    </w:tbl>
    <w:p w14:paraId="177F2391" w14:textId="77777777" w:rsidR="00373085" w:rsidRPr="00373085" w:rsidRDefault="00373085" w:rsidP="00373085">
      <w:pPr>
        <w:spacing w:line="620" w:lineRule="exact"/>
        <w:ind w:rightChars="-231" w:right="-485"/>
        <w:rPr>
          <w:szCs w:val="21"/>
          <w:u w:val="single"/>
        </w:rPr>
      </w:pPr>
      <w:r>
        <w:rPr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>本人签字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>-</w:t>
      </w:r>
    </w:p>
    <w:sectPr w:rsidR="00373085" w:rsidRPr="00373085" w:rsidSect="00474B44">
      <w:headerReference w:type="default" r:id="rId10"/>
      <w:footerReference w:type="defaul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DD7C" w14:textId="77777777" w:rsidR="00260261" w:rsidRDefault="00260261" w:rsidP="00600B58">
      <w:r>
        <w:separator/>
      </w:r>
    </w:p>
  </w:endnote>
  <w:endnote w:type="continuationSeparator" w:id="0">
    <w:p w14:paraId="00BADE04" w14:textId="77777777" w:rsidR="00260261" w:rsidRDefault="00260261" w:rsidP="0060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216"/>
      <w:docPartObj>
        <w:docPartGallery w:val="Page Numbers (Bottom of Page)"/>
        <w:docPartUnique/>
      </w:docPartObj>
    </w:sdtPr>
    <w:sdtEndPr>
      <w:rPr>
        <w:rFonts w:ascii="微软雅黑" w:eastAsia="微软雅黑" w:hAnsi="微软雅黑"/>
        <w:sz w:val="21"/>
        <w:szCs w:val="21"/>
      </w:rPr>
    </w:sdtEndPr>
    <w:sdtContent>
      <w:p w14:paraId="2CBFA42D" w14:textId="0A30A60F" w:rsidR="00474B44" w:rsidRPr="00474B44" w:rsidRDefault="00197A9A" w:rsidP="00197A9A">
        <w:pPr>
          <w:pStyle w:val="a5"/>
          <w:wordWrap w:val="0"/>
          <w:jc w:val="right"/>
          <w:rPr>
            <w:rFonts w:ascii="微软雅黑" w:eastAsia="微软雅黑" w:hAnsi="微软雅黑"/>
            <w:sz w:val="21"/>
            <w:szCs w:val="21"/>
          </w:rPr>
        </w:pPr>
        <w:r>
          <w:rPr>
            <w:rFonts w:hint="eastAsia"/>
            <w:szCs w:val="21"/>
          </w:rPr>
          <w:t xml:space="preserve">               </w:t>
        </w:r>
        <w:r w:rsidR="00C22952">
          <w:rPr>
            <w:rFonts w:ascii="微软雅黑" w:eastAsia="微软雅黑" w:hAnsi="微软雅黑" w:hint="eastAsia"/>
            <w:sz w:val="21"/>
            <w:szCs w:val="21"/>
          </w:rPr>
          <w:t>BEIFENG</w:t>
        </w:r>
        <w:r w:rsidR="00474B44">
          <w:rPr>
            <w:rFonts w:ascii="微软雅黑" w:eastAsia="微软雅黑" w:hAnsi="微软雅黑" w:hint="eastAsia"/>
            <w:sz w:val="21"/>
            <w:szCs w:val="21"/>
          </w:rPr>
          <w:t xml:space="preserve"> </w:t>
        </w:r>
        <w:r w:rsidR="005E4AD6" w:rsidRPr="00474B44">
          <w:rPr>
            <w:rFonts w:ascii="微软雅黑" w:eastAsia="微软雅黑" w:hAnsi="微软雅黑"/>
            <w:sz w:val="21"/>
            <w:szCs w:val="21"/>
          </w:rPr>
          <w:fldChar w:fldCharType="begin"/>
        </w:r>
        <w:r w:rsidR="00474B44" w:rsidRPr="00474B44">
          <w:rPr>
            <w:rFonts w:ascii="微软雅黑" w:eastAsia="微软雅黑" w:hAnsi="微软雅黑"/>
            <w:sz w:val="21"/>
            <w:szCs w:val="21"/>
          </w:rPr>
          <w:instrText xml:space="preserve"> PAGE   \* MERGEFORMAT </w:instrText>
        </w:r>
        <w:r w:rsidR="005E4AD6" w:rsidRPr="00474B44">
          <w:rPr>
            <w:rFonts w:ascii="微软雅黑" w:eastAsia="微软雅黑" w:hAnsi="微软雅黑"/>
            <w:sz w:val="21"/>
            <w:szCs w:val="21"/>
          </w:rPr>
          <w:fldChar w:fldCharType="separate"/>
        </w:r>
        <w:r w:rsidRPr="00197A9A">
          <w:rPr>
            <w:rFonts w:ascii="微软雅黑" w:eastAsia="微软雅黑" w:hAnsi="微软雅黑"/>
            <w:noProof/>
            <w:sz w:val="21"/>
            <w:szCs w:val="21"/>
            <w:lang w:val="zh-CN"/>
          </w:rPr>
          <w:t>1</w:t>
        </w:r>
        <w:r w:rsidR="005E4AD6" w:rsidRPr="00474B44">
          <w:rPr>
            <w:rFonts w:ascii="微软雅黑" w:eastAsia="微软雅黑" w:hAnsi="微软雅黑"/>
            <w:sz w:val="21"/>
            <w:szCs w:val="21"/>
          </w:rPr>
          <w:fldChar w:fldCharType="end"/>
        </w:r>
      </w:p>
    </w:sdtContent>
  </w:sdt>
  <w:p w14:paraId="4F0A16E8" w14:textId="77777777" w:rsidR="00474B44" w:rsidRPr="00474B44" w:rsidRDefault="00474B44" w:rsidP="00474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F231" w14:textId="77777777" w:rsidR="00260261" w:rsidRDefault="00260261" w:rsidP="00600B58">
      <w:r>
        <w:separator/>
      </w:r>
    </w:p>
  </w:footnote>
  <w:footnote w:type="continuationSeparator" w:id="0">
    <w:p w14:paraId="058BD10F" w14:textId="77777777" w:rsidR="00260261" w:rsidRDefault="00260261" w:rsidP="0060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D226" w14:textId="77777777" w:rsidR="001026E6" w:rsidRDefault="008339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C9EF3" wp14:editId="02FAC518">
          <wp:simplePos x="0" y="0"/>
          <wp:positionH relativeFrom="column">
            <wp:posOffset>-457200</wp:posOffset>
          </wp:positionH>
          <wp:positionV relativeFrom="paragraph">
            <wp:posOffset>-664210</wp:posOffset>
          </wp:positionV>
          <wp:extent cx="6019800" cy="1438275"/>
          <wp:effectExtent l="19050" t="0" r="0" b="0"/>
          <wp:wrapNone/>
          <wp:docPr id="2" name="图片 2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54F4D1" w14:textId="77777777" w:rsidR="001026E6" w:rsidRDefault="001026E6">
    <w:pPr>
      <w:pStyle w:val="a3"/>
    </w:pPr>
  </w:p>
  <w:p w14:paraId="3D40B6D0" w14:textId="77777777" w:rsidR="00120A9F" w:rsidRPr="00120A9F" w:rsidRDefault="00120A9F" w:rsidP="00120A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B6C"/>
    <w:multiLevelType w:val="hybridMultilevel"/>
    <w:tmpl w:val="D79C3B36"/>
    <w:lvl w:ilvl="0" w:tplc="04090001">
      <w:start w:val="1"/>
      <w:numFmt w:val="bullet"/>
      <w:lvlText w:val=""/>
      <w:lvlJc w:val="left"/>
      <w:pPr>
        <w:ind w:left="4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4B22F44"/>
    <w:multiLevelType w:val="hybridMultilevel"/>
    <w:tmpl w:val="E65E2736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60A03365"/>
    <w:multiLevelType w:val="hybridMultilevel"/>
    <w:tmpl w:val="B62C4876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72742BF2"/>
    <w:multiLevelType w:val="hybridMultilevel"/>
    <w:tmpl w:val="608E828E"/>
    <w:lvl w:ilvl="0" w:tplc="04090001">
      <w:start w:val="1"/>
      <w:numFmt w:val="bullet"/>
      <w:lvlText w:val=""/>
      <w:lvlJc w:val="left"/>
      <w:pPr>
        <w:ind w:left="-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5" w:hanging="420"/>
      </w:pPr>
      <w:rPr>
        <w:rFonts w:ascii="Wingdings" w:hAnsi="Wingdings" w:hint="default"/>
      </w:rPr>
    </w:lvl>
  </w:abstractNum>
  <w:num w:numId="1" w16cid:durableId="1652253099">
    <w:abstractNumId w:val="2"/>
  </w:num>
  <w:num w:numId="2" w16cid:durableId="1492792785">
    <w:abstractNumId w:val="1"/>
  </w:num>
  <w:num w:numId="3" w16cid:durableId="514879888">
    <w:abstractNumId w:val="0"/>
  </w:num>
  <w:num w:numId="4" w16cid:durableId="84902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58"/>
    <w:rsid w:val="000036C7"/>
    <w:rsid w:val="0003588C"/>
    <w:rsid w:val="00037B67"/>
    <w:rsid w:val="000409F2"/>
    <w:rsid w:val="000A0043"/>
    <w:rsid w:val="000B1436"/>
    <w:rsid w:val="000C63A5"/>
    <w:rsid w:val="000F6F67"/>
    <w:rsid w:val="001026E6"/>
    <w:rsid w:val="00120A9F"/>
    <w:rsid w:val="00123CC1"/>
    <w:rsid w:val="00154D54"/>
    <w:rsid w:val="00197A9A"/>
    <w:rsid w:val="001A1EEB"/>
    <w:rsid w:val="001C689E"/>
    <w:rsid w:val="001D047A"/>
    <w:rsid w:val="001D1C1F"/>
    <w:rsid w:val="001E1F03"/>
    <w:rsid w:val="00207006"/>
    <w:rsid w:val="002200F7"/>
    <w:rsid w:val="00260261"/>
    <w:rsid w:val="00266C0E"/>
    <w:rsid w:val="0027611E"/>
    <w:rsid w:val="002A5347"/>
    <w:rsid w:val="002C5A75"/>
    <w:rsid w:val="002E65B8"/>
    <w:rsid w:val="002F1F79"/>
    <w:rsid w:val="00312113"/>
    <w:rsid w:val="00332DC8"/>
    <w:rsid w:val="00350967"/>
    <w:rsid w:val="003639FB"/>
    <w:rsid w:val="00373085"/>
    <w:rsid w:val="00387561"/>
    <w:rsid w:val="003E15E5"/>
    <w:rsid w:val="004271A8"/>
    <w:rsid w:val="00441A02"/>
    <w:rsid w:val="00454B09"/>
    <w:rsid w:val="00474B44"/>
    <w:rsid w:val="00474C2B"/>
    <w:rsid w:val="004B601F"/>
    <w:rsid w:val="004F4F21"/>
    <w:rsid w:val="00597DB6"/>
    <w:rsid w:val="005A7616"/>
    <w:rsid w:val="005B415C"/>
    <w:rsid w:val="005C50EA"/>
    <w:rsid w:val="005E4AD6"/>
    <w:rsid w:val="005F3C88"/>
    <w:rsid w:val="00600B58"/>
    <w:rsid w:val="006523AB"/>
    <w:rsid w:val="00692BEF"/>
    <w:rsid w:val="006A3C67"/>
    <w:rsid w:val="007079C3"/>
    <w:rsid w:val="007241C7"/>
    <w:rsid w:val="00763383"/>
    <w:rsid w:val="00794B29"/>
    <w:rsid w:val="007D301D"/>
    <w:rsid w:val="007E2D60"/>
    <w:rsid w:val="007F76D9"/>
    <w:rsid w:val="00825646"/>
    <w:rsid w:val="0083122A"/>
    <w:rsid w:val="0083396B"/>
    <w:rsid w:val="00835F33"/>
    <w:rsid w:val="00853F65"/>
    <w:rsid w:val="00871CA7"/>
    <w:rsid w:val="008836CE"/>
    <w:rsid w:val="008A4740"/>
    <w:rsid w:val="008D35E4"/>
    <w:rsid w:val="008E7B11"/>
    <w:rsid w:val="0092732B"/>
    <w:rsid w:val="0098745F"/>
    <w:rsid w:val="009B41C2"/>
    <w:rsid w:val="009B4876"/>
    <w:rsid w:val="009C42F1"/>
    <w:rsid w:val="00A00508"/>
    <w:rsid w:val="00A52EBD"/>
    <w:rsid w:val="00A672A3"/>
    <w:rsid w:val="00A72E39"/>
    <w:rsid w:val="00A81B52"/>
    <w:rsid w:val="00AC221B"/>
    <w:rsid w:val="00B34DA9"/>
    <w:rsid w:val="00B6322C"/>
    <w:rsid w:val="00B828FA"/>
    <w:rsid w:val="00BA01D9"/>
    <w:rsid w:val="00BA128F"/>
    <w:rsid w:val="00BD54CC"/>
    <w:rsid w:val="00BF63B4"/>
    <w:rsid w:val="00C16E6B"/>
    <w:rsid w:val="00C22952"/>
    <w:rsid w:val="00C6099D"/>
    <w:rsid w:val="00C66049"/>
    <w:rsid w:val="00C93C8B"/>
    <w:rsid w:val="00CD6F48"/>
    <w:rsid w:val="00CE1DB9"/>
    <w:rsid w:val="00D274D3"/>
    <w:rsid w:val="00D35E27"/>
    <w:rsid w:val="00D44ABA"/>
    <w:rsid w:val="00D5465E"/>
    <w:rsid w:val="00D648E0"/>
    <w:rsid w:val="00D702D1"/>
    <w:rsid w:val="00DE3135"/>
    <w:rsid w:val="00DF3DA5"/>
    <w:rsid w:val="00E354AA"/>
    <w:rsid w:val="00E4584F"/>
    <w:rsid w:val="00E8590C"/>
    <w:rsid w:val="00E90CCE"/>
    <w:rsid w:val="00E92587"/>
    <w:rsid w:val="00ED23E8"/>
    <w:rsid w:val="00ED6B71"/>
    <w:rsid w:val="00EE2BF5"/>
    <w:rsid w:val="00F0746E"/>
    <w:rsid w:val="00F07A11"/>
    <w:rsid w:val="00F1486D"/>
    <w:rsid w:val="00F26256"/>
    <w:rsid w:val="00F44314"/>
    <w:rsid w:val="00F545FA"/>
    <w:rsid w:val="00F67DEF"/>
    <w:rsid w:val="00FA16C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7"/>
        <o:r id="V:Rule4" type="connector" idref="#_x0000_s2059"/>
        <o:r id="V:Rule5" type="connector" idref="#_x0000_s2062"/>
        <o:r id="V:Rule6" type="connector" idref="#_x0000_s2064"/>
        <o:r id="V:Rule7" type="connector" idref="#_x0000_s2066"/>
        <o:r id="V:Rule8" type="connector" idref="#_x0000_s2071"/>
        <o:r id="V:Rule9" type="connector" idref="#_x0000_s2073"/>
        <o:r id="V:Rule10" type="connector" idref="#_x0000_s2075"/>
      </o:rules>
    </o:shapelayout>
  </w:shapeDefaults>
  <w:decimalSymbol w:val="."/>
  <w:listSeparator w:val=","/>
  <w14:docId w14:val="51A32D12"/>
  <w15:docId w15:val="{4D76C5F7-53C0-6242-9FA3-2D443184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B5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0B5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0B5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72E39"/>
    <w:pPr>
      <w:ind w:firstLineChars="200" w:firstLine="420"/>
    </w:pPr>
  </w:style>
  <w:style w:type="table" w:styleId="aa">
    <w:name w:val="Table Contemporary"/>
    <w:basedOn w:val="a1"/>
    <w:rsid w:val="008836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b">
    <w:name w:val="Table Grid"/>
    <w:basedOn w:val="a1"/>
    <w:rsid w:val="008836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新小标题2"/>
    <w:basedOn w:val="a"/>
    <w:rsid w:val="00D35E27"/>
    <w:pPr>
      <w:ind w:firstLine="1008"/>
    </w:pPr>
    <w:rPr>
      <w:rFonts w:ascii="隶书" w:eastAsia="隶书"/>
      <w:sz w:val="32"/>
      <w:szCs w:val="20"/>
    </w:rPr>
  </w:style>
  <w:style w:type="character" w:customStyle="1" w:styleId="135brush">
    <w:name w:val="135brush"/>
    <w:basedOn w:val="a0"/>
    <w:rsid w:val="00F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EE0E-FD09-43DD-AF04-ECB87E6B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雨林木风</dc:creator>
  <cp:keywords/>
  <dc:description/>
  <cp:lastModifiedBy>Microsoft Office User</cp:lastModifiedBy>
  <cp:revision>49</cp:revision>
  <dcterms:created xsi:type="dcterms:W3CDTF">2016-06-22T02:30:00Z</dcterms:created>
  <dcterms:modified xsi:type="dcterms:W3CDTF">2022-11-07T06:36:00Z</dcterms:modified>
</cp:coreProperties>
</file>