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8B" w:rsidRPr="00CA558B" w:rsidRDefault="00CA558B" w:rsidP="00CA558B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b/>
          <w:bCs/>
          <w:color w:val="C0504D"/>
          <w:kern w:val="0"/>
          <w:szCs w:val="21"/>
        </w:rPr>
        <w:t>中国医疗资本总裁高级研修班</w:t>
      </w:r>
    </w:p>
    <w:p w:rsidR="00CA558B" w:rsidRPr="00CA558B" w:rsidRDefault="00CA558B" w:rsidP="00CA558B">
      <w:pPr>
        <w:widowControl/>
        <w:shd w:val="clear" w:color="auto" w:fill="FFFFFF"/>
        <w:spacing w:before="240" w:after="100" w:afterAutospacing="1" w:line="239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把握中国医疗服务产业的黄金发展机遇</w:t>
      </w:r>
      <w:r w:rsidRPr="00CA558B">
        <w:rPr>
          <w:rFonts w:ascii="Arial" w:eastAsia="微软雅黑" w:hAnsi="Arial" w:cs="Arial"/>
          <w:b/>
          <w:bCs/>
          <w:color w:val="333333"/>
          <w:kern w:val="0"/>
          <w:sz w:val="24"/>
        </w:rPr>
        <w:t>——</w:t>
      </w:r>
      <w:r w:rsidRPr="00CA558B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是选择</w:t>
      </w:r>
      <w:r w:rsidRPr="00CA55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、</w:t>
      </w:r>
      <w:r w:rsidRPr="00CA558B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是转</w:t>
      </w:r>
      <w:r w:rsidRPr="00CA55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机</w:t>
      </w:r>
      <w:r w:rsidRPr="00CA558B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、更是</w:t>
      </w:r>
      <w:r w:rsidRPr="00CA55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契机</w:t>
      </w:r>
      <w:r w:rsidRPr="00CA558B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！</w:t>
      </w:r>
    </w:p>
    <w:p w:rsidR="00CA558B" w:rsidRPr="00CA558B" w:rsidRDefault="00CA558B" w:rsidP="00CA558B">
      <w:pPr>
        <w:widowControl/>
        <w:shd w:val="clear" w:color="auto" w:fill="FFFFFF"/>
        <w:spacing w:line="46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【课程概述】</w:t>
      </w:r>
    </w:p>
    <w:p w:rsidR="00CA558B" w:rsidRPr="00CA558B" w:rsidRDefault="00CA558B" w:rsidP="00CA558B">
      <w:pPr>
        <w:widowControl/>
        <w:shd w:val="clear" w:color="auto" w:fill="FFFFFF"/>
        <w:spacing w:line="46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color w:val="333333"/>
          <w:kern w:val="0"/>
          <w:sz w:val="24"/>
        </w:rPr>
        <w:t>2015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年</w:t>
      </w:r>
      <w:r w:rsidRPr="00CA558B">
        <w:rPr>
          <w:rFonts w:ascii="Times New Roman" w:eastAsia="宋体" w:hAnsi="Times New Roman" w:cs="Times New Roman"/>
          <w:color w:val="333333"/>
          <w:kern w:val="0"/>
          <w:szCs w:val="21"/>
        </w:rPr>
        <w:t>3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月</w:t>
      </w:r>
      <w:r w:rsidRPr="00CA558B">
        <w:rPr>
          <w:rFonts w:ascii="Times New Roman" w:eastAsia="宋体" w:hAnsi="Times New Roman" w:cs="Times New Roman"/>
          <w:color w:val="333333"/>
          <w:kern w:val="0"/>
          <w:szCs w:val="21"/>
        </w:rPr>
        <w:t>30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日，国务院印发《全国医疗卫生服务体系规划纲要》对未来</w:t>
      </w:r>
      <w:r w:rsidRPr="00CA558B">
        <w:rPr>
          <w:rFonts w:ascii="宋体" w:eastAsia="宋体" w:hAnsi="宋体" w:cs="宋体" w:hint="eastAsia"/>
          <w:color w:val="333333"/>
          <w:kern w:val="0"/>
          <w:sz w:val="24"/>
        </w:rPr>
        <w:t>5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年我国医疗卫生服务资源进行了全面规划，进一步深化医疗体制改革，全</w:t>
      </w:r>
      <w:r w:rsidRPr="00CA558B">
        <w:rPr>
          <w:rFonts w:ascii="宋体" w:eastAsia="宋体" w:hAnsi="宋体" w:cs="Times New Roman" w:hint="eastAsia"/>
          <w:color w:val="333333"/>
          <w:kern w:val="0"/>
          <w:szCs w:val="21"/>
        </w:rPr>
        <w:t>新的医改政策将会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推动社会办医的快速发展。</w:t>
      </w:r>
      <w:r w:rsidRPr="00CA558B">
        <w:rPr>
          <w:rFonts w:ascii="宋体" w:eastAsia="宋体" w:hAnsi="宋体" w:cs="宋体" w:hint="eastAsia"/>
          <w:color w:val="333333"/>
          <w:kern w:val="0"/>
          <w:sz w:val="24"/>
        </w:rPr>
        <w:t>2</w:t>
      </w:r>
      <w:r w:rsidRPr="00CA558B">
        <w:rPr>
          <w:rFonts w:ascii="Times New Roman" w:eastAsia="微软雅黑" w:hAnsi="Times New Roman" w:cs="Times New Roman"/>
          <w:color w:val="333333"/>
          <w:kern w:val="0"/>
          <w:sz w:val="24"/>
        </w:rPr>
        <w:t>015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年</w:t>
      </w:r>
      <w:r w:rsidRPr="00CA558B">
        <w:rPr>
          <w:rFonts w:ascii="宋体" w:eastAsia="宋体" w:hAnsi="宋体" w:cs="宋体" w:hint="eastAsia"/>
          <w:color w:val="333333"/>
          <w:kern w:val="0"/>
          <w:sz w:val="24"/>
        </w:rPr>
        <w:t>10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月</w:t>
      </w:r>
      <w:r w:rsidRPr="00CA558B">
        <w:rPr>
          <w:rFonts w:ascii="Times New Roman" w:eastAsia="宋体" w:hAnsi="Times New Roman" w:cs="Times New Roman"/>
          <w:color w:val="333333"/>
          <w:kern w:val="0"/>
          <w:szCs w:val="21"/>
        </w:rPr>
        <w:t>29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日</w:t>
      </w:r>
      <w:r w:rsidRPr="00CA558B">
        <w:rPr>
          <w:rFonts w:ascii="宋体" w:eastAsia="宋体" w:hAnsi="宋体" w:cs="Times New Roman" w:hint="eastAsia"/>
          <w:color w:val="333333"/>
          <w:kern w:val="0"/>
          <w:szCs w:val="21"/>
        </w:rPr>
        <w:t>，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十八届</w:t>
      </w:r>
      <w:r w:rsidRPr="00CA558B">
        <w:rPr>
          <w:rFonts w:ascii="宋体" w:eastAsia="宋体" w:hAnsi="宋体" w:cs="Times New Roman" w:hint="eastAsia"/>
          <w:color w:val="333333"/>
          <w:kern w:val="0"/>
          <w:szCs w:val="21"/>
        </w:rPr>
        <w:t>五中全会《中共中央关于制定国民经济和社会发展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第</w:t>
      </w:r>
      <w:r w:rsidRPr="00CA558B">
        <w:rPr>
          <w:rFonts w:ascii="宋体" w:eastAsia="宋体" w:hAnsi="宋体" w:cs="Times New Roman" w:hint="eastAsia"/>
          <w:color w:val="333333"/>
          <w:kern w:val="0"/>
          <w:szCs w:val="21"/>
        </w:rPr>
        <w:t>十三个五年规划的建议》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提出</w:t>
      </w:r>
      <w:r w:rsidRPr="00CA558B">
        <w:rPr>
          <w:rFonts w:ascii="宋体" w:eastAsia="宋体" w:hAnsi="宋体" w:cs="Times New Roman" w:hint="eastAsia"/>
          <w:color w:val="333333"/>
          <w:kern w:val="0"/>
          <w:szCs w:val="21"/>
        </w:rPr>
        <w:t>将</w:t>
      </w:r>
      <w:r w:rsidRPr="00CA558B">
        <w:rPr>
          <w:rFonts w:ascii="Times New Roman" w:eastAsia="微软雅黑" w:hAnsi="Times New Roman" w:cs="Times New Roman"/>
          <w:color w:val="333333"/>
          <w:kern w:val="0"/>
          <w:sz w:val="24"/>
        </w:rPr>
        <w:t>“</w:t>
      </w:r>
      <w:r w:rsidRPr="00CA558B">
        <w:rPr>
          <w:rFonts w:ascii="宋体" w:eastAsia="宋体" w:hAnsi="宋体" w:cs="Times New Roman" w:hint="eastAsia"/>
          <w:color w:val="333333"/>
          <w:kern w:val="0"/>
          <w:szCs w:val="21"/>
        </w:rPr>
        <w:t>健康中国</w:t>
      </w:r>
      <w:r w:rsidRPr="00CA558B">
        <w:rPr>
          <w:rFonts w:ascii="Times New Roman" w:eastAsia="微软雅黑" w:hAnsi="Times New Roman" w:cs="Times New Roman"/>
          <w:color w:val="333333"/>
          <w:kern w:val="0"/>
          <w:szCs w:val="21"/>
        </w:rPr>
        <w:t>”</w:t>
      </w:r>
      <w:r w:rsidRPr="00CA558B">
        <w:rPr>
          <w:rFonts w:ascii="宋体" w:eastAsia="宋体" w:hAnsi="宋体" w:cs="Times New Roman" w:hint="eastAsia"/>
          <w:color w:val="333333"/>
          <w:kern w:val="0"/>
          <w:szCs w:val="21"/>
        </w:rPr>
        <w:t>升级为国家战略，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预期</w:t>
      </w:r>
      <w:r w:rsidRPr="00CA558B">
        <w:rPr>
          <w:rFonts w:ascii="宋体" w:eastAsia="宋体" w:hAnsi="宋体" w:cs="Times New Roman" w:hint="eastAsia"/>
          <w:color w:val="333333"/>
          <w:kern w:val="0"/>
          <w:szCs w:val="21"/>
        </w:rPr>
        <w:t>将加快医疗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领域</w:t>
      </w:r>
      <w:r w:rsidRPr="00CA558B">
        <w:rPr>
          <w:rFonts w:ascii="宋体" w:eastAsia="宋体" w:hAnsi="宋体" w:cs="Times New Roman" w:hint="eastAsia"/>
          <w:color w:val="333333"/>
          <w:kern w:val="0"/>
          <w:szCs w:val="21"/>
        </w:rPr>
        <w:t>体制机制改革，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大健康产业已成为全球最大的新兴产业，</w:t>
      </w:r>
      <w:r w:rsidRPr="00CA558B">
        <w:rPr>
          <w:rFonts w:ascii="宋体" w:eastAsia="宋体" w:hAnsi="宋体" w:cs="Times New Roman" w:hint="eastAsia"/>
          <w:color w:val="333333"/>
          <w:kern w:val="0"/>
          <w:szCs w:val="21"/>
        </w:rPr>
        <w:t>医疗企业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面临</w:t>
      </w:r>
      <w:r w:rsidRPr="00CA558B">
        <w:rPr>
          <w:rFonts w:ascii="宋体" w:eastAsia="宋体" w:hAnsi="宋体" w:cs="Times New Roman" w:hint="eastAsia"/>
          <w:color w:val="333333"/>
          <w:kern w:val="0"/>
          <w:szCs w:val="21"/>
        </w:rPr>
        <w:t>着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时代</w:t>
      </w:r>
      <w:r w:rsidRPr="00CA558B">
        <w:rPr>
          <w:rFonts w:ascii="宋体" w:eastAsia="宋体" w:hAnsi="宋体" w:cs="Times New Roman" w:hint="eastAsia"/>
          <w:color w:val="333333"/>
          <w:kern w:val="0"/>
          <w:szCs w:val="21"/>
        </w:rPr>
        <w:t>的考验，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机遇与挑战并存</w:t>
      </w:r>
      <w:r w:rsidRPr="00CA558B">
        <w:rPr>
          <w:rFonts w:ascii="宋体" w:eastAsia="宋体" w:hAnsi="宋体" w:cs="Times New Roman" w:hint="eastAsia"/>
          <w:color w:val="333333"/>
          <w:kern w:val="0"/>
          <w:szCs w:val="21"/>
        </w:rPr>
        <w:t>。</w:t>
      </w:r>
    </w:p>
    <w:p w:rsidR="00CA558B" w:rsidRPr="00CA558B" w:rsidRDefault="00CA558B" w:rsidP="00CA558B">
      <w:pPr>
        <w:widowControl/>
        <w:shd w:val="clear" w:color="auto" w:fill="FFFFFF"/>
        <w:spacing w:line="46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Times New Roman" w:hint="eastAsia"/>
          <w:color w:val="333333"/>
          <w:kern w:val="0"/>
          <w:szCs w:val="21"/>
        </w:rPr>
        <w:t>该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班</w:t>
      </w:r>
      <w:r w:rsidRPr="00CA558B">
        <w:rPr>
          <w:rFonts w:ascii="宋体" w:eastAsia="宋体" w:hAnsi="宋体" w:cs="Times New Roman" w:hint="eastAsia"/>
          <w:color w:val="333333"/>
          <w:kern w:val="0"/>
          <w:szCs w:val="21"/>
        </w:rPr>
        <w:t>旨在探讨中国医疗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服务行业</w:t>
      </w:r>
      <w:r w:rsidRPr="00CA558B">
        <w:rPr>
          <w:rFonts w:ascii="宋体" w:eastAsia="宋体" w:hAnsi="宋体" w:cs="Times New Roman" w:hint="eastAsia"/>
          <w:color w:val="333333"/>
          <w:kern w:val="0"/>
          <w:szCs w:val="21"/>
        </w:rPr>
        <w:t>的现状及未来发展趋势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，并着力搭建了一个多元化的资源平台，汇聚相关政府领导、学术专家、医疗服务机构知名企业家、境内外专业投资机构合伙人，通过资本取向与行业需求的完美结合，实现我国医疗服务行业的良性、快速发展。</w:t>
      </w:r>
    </w:p>
    <w:p w:rsidR="00CA558B" w:rsidRPr="00CA558B" w:rsidRDefault="00CA558B" w:rsidP="00CA558B">
      <w:pPr>
        <w:widowControl/>
        <w:shd w:val="clear" w:color="auto" w:fill="FFFFFF"/>
        <w:spacing w:line="46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color w:val="333333"/>
          <w:kern w:val="0"/>
          <w:sz w:val="24"/>
        </w:rPr>
        <w:t> </w:t>
      </w:r>
    </w:p>
    <w:p w:rsidR="00CA558B" w:rsidRPr="00CA558B" w:rsidRDefault="00CA558B" w:rsidP="00CA558B">
      <w:pPr>
        <w:widowControl/>
        <w:shd w:val="clear" w:color="auto" w:fill="FFFFFF"/>
        <w:spacing w:line="46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【课程特色】</w:t>
      </w:r>
    </w:p>
    <w:p w:rsidR="00CA558B" w:rsidRPr="00CA558B" w:rsidRDefault="00CA558B" w:rsidP="00CA558B">
      <w:pPr>
        <w:widowControl/>
        <w:shd w:val="clear" w:color="auto" w:fill="FFFFFF"/>
        <w:spacing w:line="465" w:lineRule="atLeast"/>
        <w:ind w:left="28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Wingdings" w:eastAsia="微软雅黑" w:hAnsi="Wingdings" w:cs="宋体"/>
          <w:b/>
          <w:bCs/>
          <w:color w:val="333333"/>
          <w:kern w:val="0"/>
          <w:sz w:val="24"/>
        </w:rPr>
        <w:t></w:t>
      </w:r>
      <w:r w:rsidRPr="00CA558B">
        <w:rPr>
          <w:rFonts w:ascii="Wingdings" w:eastAsia="微软雅黑" w:hAnsi="Wingdings" w:cs="宋体"/>
          <w:b/>
          <w:bCs/>
          <w:color w:val="333333"/>
          <w:kern w:val="0"/>
          <w:sz w:val="24"/>
        </w:rPr>
        <w:t></w:t>
      </w:r>
      <w:r w:rsidRPr="00CA55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一年学习、三年复训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：每年对课程体系、导师进行系统升级调整，学员结业后三年依旧可以免费复训参加学习，进一步深化了学习的维度，为学员搭建起更加持久的终身学习平台。</w:t>
      </w:r>
    </w:p>
    <w:p w:rsidR="00CA558B" w:rsidRPr="00CA558B" w:rsidRDefault="00CA558B" w:rsidP="00CA558B">
      <w:pPr>
        <w:widowControl/>
        <w:shd w:val="clear" w:color="auto" w:fill="FFFFFF"/>
        <w:spacing w:line="465" w:lineRule="atLeast"/>
        <w:ind w:left="28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Wingdings" w:eastAsia="微软雅黑" w:hAnsi="Wingdings" w:cs="宋体"/>
          <w:b/>
          <w:bCs/>
          <w:color w:val="333333"/>
          <w:kern w:val="0"/>
          <w:sz w:val="24"/>
        </w:rPr>
        <w:t></w:t>
      </w:r>
      <w:r w:rsidRPr="00CA558B">
        <w:rPr>
          <w:rFonts w:ascii="Wingdings" w:eastAsia="微软雅黑" w:hAnsi="Wingdings" w:cs="宋体"/>
          <w:b/>
          <w:bCs/>
          <w:color w:val="333333"/>
          <w:kern w:val="0"/>
          <w:sz w:val="24"/>
        </w:rPr>
        <w:t></w:t>
      </w:r>
      <w:r w:rsidRPr="00CA55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专注行业、资本助力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：通过资本取向与行业需求的完美结合，全面探讨行业发展趋势，把握政策方向、明确战略定位、领悟资本机会、创造资本价值、实现企业快速发展。</w:t>
      </w:r>
    </w:p>
    <w:p w:rsidR="00CA558B" w:rsidRPr="00CA558B" w:rsidRDefault="00CA558B" w:rsidP="00CA558B">
      <w:pPr>
        <w:widowControl/>
        <w:shd w:val="clear" w:color="auto" w:fill="FFFFFF"/>
        <w:spacing w:line="465" w:lineRule="atLeast"/>
        <w:ind w:left="28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Wingdings" w:eastAsia="微软雅黑" w:hAnsi="Wingdings" w:cs="宋体"/>
          <w:b/>
          <w:bCs/>
          <w:color w:val="333333"/>
          <w:kern w:val="0"/>
          <w:sz w:val="24"/>
        </w:rPr>
        <w:t></w:t>
      </w:r>
      <w:r w:rsidRPr="00CA558B">
        <w:rPr>
          <w:rFonts w:ascii="Wingdings" w:eastAsia="微软雅黑" w:hAnsi="Wingdings" w:cs="宋体"/>
          <w:b/>
          <w:bCs/>
          <w:color w:val="333333"/>
          <w:kern w:val="0"/>
          <w:sz w:val="24"/>
        </w:rPr>
        <w:t></w:t>
      </w:r>
      <w:r w:rsidRPr="00CA55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国际游学、高端交流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：依据医疗形态选择香港、日本进行深入实地参观、学习、交流、合作，整个过程将使学员学以致用、融会贯通、高屋建瓴，并最终帮助学员在企业创新、探寻发展之路。</w:t>
      </w:r>
    </w:p>
    <w:p w:rsidR="00CA558B" w:rsidRPr="00CA558B" w:rsidRDefault="00CA558B" w:rsidP="00CA558B">
      <w:pPr>
        <w:widowControl/>
        <w:shd w:val="clear" w:color="auto" w:fill="FFFFFF"/>
        <w:spacing w:line="465" w:lineRule="atLeast"/>
        <w:ind w:left="28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Wingdings" w:eastAsia="微软雅黑" w:hAnsi="Wingdings" w:cs="宋体"/>
          <w:b/>
          <w:bCs/>
          <w:color w:val="333333"/>
          <w:kern w:val="0"/>
          <w:sz w:val="24"/>
        </w:rPr>
        <w:t></w:t>
      </w:r>
      <w:r w:rsidRPr="00CA558B">
        <w:rPr>
          <w:rFonts w:ascii="Wingdings" w:eastAsia="微软雅黑" w:hAnsi="Wingdings" w:cs="宋体"/>
          <w:b/>
          <w:bCs/>
          <w:color w:val="333333"/>
          <w:kern w:val="0"/>
          <w:sz w:val="24"/>
        </w:rPr>
        <w:t></w:t>
      </w:r>
      <w:r w:rsidRPr="00CA55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精彩活动、同学联谊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：定期举办高端峰会</w:t>
      </w:r>
      <w:r w:rsidRPr="00CA558B">
        <w:rPr>
          <w:rFonts w:ascii="宋体" w:eastAsia="宋体" w:hAnsi="宋体" w:cs="宋体" w:hint="eastAsia"/>
          <w:color w:val="333333"/>
          <w:kern w:val="0"/>
          <w:sz w:val="24"/>
        </w:rPr>
        <w:t>/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专题研讨会</w:t>
      </w:r>
      <w:r w:rsidRPr="00CA558B">
        <w:rPr>
          <w:rFonts w:ascii="Times New Roman" w:eastAsia="宋体" w:hAnsi="Times New Roman" w:cs="Times New Roman"/>
          <w:color w:val="333333"/>
          <w:kern w:val="0"/>
          <w:szCs w:val="21"/>
        </w:rPr>
        <w:t>/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沙龙</w:t>
      </w:r>
      <w:r w:rsidRPr="00CA558B">
        <w:rPr>
          <w:rFonts w:ascii="Times New Roman" w:eastAsia="宋体" w:hAnsi="Times New Roman" w:cs="Times New Roman"/>
          <w:color w:val="333333"/>
          <w:kern w:val="0"/>
          <w:szCs w:val="21"/>
        </w:rPr>
        <w:t>/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参观考察</w:t>
      </w:r>
      <w:r w:rsidRPr="00CA558B">
        <w:rPr>
          <w:rFonts w:ascii="Times New Roman" w:eastAsia="宋体" w:hAnsi="Times New Roman" w:cs="Times New Roman"/>
          <w:color w:val="333333"/>
          <w:kern w:val="0"/>
          <w:szCs w:val="21"/>
        </w:rPr>
        <w:t>/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班级联谊等丰富活动，共享优质项目及人脉资源，参与发起同学联谊基金，构建高端同学会发展平台。</w:t>
      </w:r>
    </w:p>
    <w:p w:rsidR="00CA558B" w:rsidRPr="00CA558B" w:rsidRDefault="00CA558B" w:rsidP="00CA558B">
      <w:pPr>
        <w:widowControl/>
        <w:shd w:val="clear" w:color="auto" w:fill="FFFFFF"/>
        <w:spacing w:line="465" w:lineRule="atLeast"/>
        <w:ind w:left="28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b/>
          <w:bCs/>
          <w:color w:val="333333"/>
          <w:kern w:val="0"/>
          <w:sz w:val="24"/>
        </w:rPr>
        <w:t> </w:t>
      </w:r>
    </w:p>
    <w:p w:rsidR="00CA558B" w:rsidRPr="00CA558B" w:rsidRDefault="00CA558B" w:rsidP="00CA558B">
      <w:pPr>
        <w:widowControl/>
        <w:shd w:val="clear" w:color="auto" w:fill="FFFFFF"/>
        <w:spacing w:line="46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【核心师资】</w:t>
      </w:r>
    </w:p>
    <w:p w:rsidR="00CA558B" w:rsidRPr="00CA558B" w:rsidRDefault="00CA558B" w:rsidP="00CA558B">
      <w:pPr>
        <w:widowControl/>
        <w:shd w:val="clear" w:color="auto" w:fill="FFFFFF"/>
        <w:spacing w:line="465" w:lineRule="atLeast"/>
        <w:ind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邀请清华、北大等高等学府教授精彩论道，卫计委等政府领导剖析相关政策法规，国内外著名实战型高级投资合伙人传授投资之道，知名医疗服务机构明星</w:t>
      </w:r>
      <w:r w:rsidRPr="00CA558B">
        <w:rPr>
          <w:rFonts w:ascii="宋体" w:eastAsia="宋体" w:hAnsi="宋体" w:cs="宋体" w:hint="eastAsia"/>
          <w:color w:val="333333"/>
          <w:kern w:val="0"/>
          <w:sz w:val="24"/>
        </w:rPr>
        <w:t>BOSS传授创业智慧和实操经验。</w:t>
      </w:r>
    </w:p>
    <w:p w:rsidR="00CA558B" w:rsidRPr="00CA558B" w:rsidRDefault="00CA558B" w:rsidP="00CA558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lastRenderedPageBreak/>
        <w:t> </w:t>
      </w:r>
    </w:p>
    <w:p w:rsidR="00CA558B" w:rsidRPr="00CA558B" w:rsidRDefault="00CA558B" w:rsidP="00CA558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 </w:t>
      </w:r>
    </w:p>
    <w:p w:rsidR="00CA558B" w:rsidRPr="00CA558B" w:rsidRDefault="00CA558B" w:rsidP="00CA558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【课程设置及活动安排】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4"/>
        <w:gridCol w:w="4034"/>
      </w:tblGrid>
      <w:tr w:rsidR="00CA558B" w:rsidRPr="00CA558B" w:rsidTr="00CA558B">
        <w:trPr>
          <w:trHeight w:val="732"/>
        </w:trPr>
        <w:tc>
          <w:tcPr>
            <w:tcW w:w="8148" w:type="dxa"/>
            <w:gridSpan w:val="2"/>
            <w:tcBorders>
              <w:top w:val="single" w:sz="6" w:space="0" w:color="CF7B79"/>
              <w:left w:val="single" w:sz="6" w:space="0" w:color="CF7B79"/>
              <w:bottom w:val="single" w:sz="6" w:space="0" w:color="CF7B79"/>
              <w:right w:val="single" w:sz="6" w:space="0" w:color="CF7B79"/>
            </w:tcBorders>
            <w:shd w:val="clear" w:color="auto" w:fill="EFD3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第一周：资本思维与资本价值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（授课地点：北京）</w:t>
            </w:r>
          </w:p>
        </w:tc>
      </w:tr>
      <w:tr w:rsidR="00CA558B" w:rsidRPr="00CA558B" w:rsidTr="00CA558B">
        <w:trPr>
          <w:trHeight w:val="1207"/>
        </w:trPr>
        <w:tc>
          <w:tcPr>
            <w:tcW w:w="4114" w:type="dxa"/>
            <w:tcBorders>
              <w:top w:val="nil"/>
              <w:left w:val="single" w:sz="6" w:space="0" w:color="CF7B79"/>
              <w:bottom w:val="single" w:sz="6" w:space="0" w:color="CF7B79"/>
              <w:right w:val="single" w:sz="6" w:space="0" w:color="CF7B79"/>
            </w:tcBorders>
            <w:shd w:val="clear" w:color="auto" w:fill="DFA7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资本的思维与资本的力量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金融学理论基础知识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医疗产业资本的机会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医疗产业资本市场与企业价值再造</w:t>
            </w:r>
          </w:p>
        </w:tc>
        <w:tc>
          <w:tcPr>
            <w:tcW w:w="4034" w:type="dxa"/>
            <w:tcBorders>
              <w:top w:val="single" w:sz="6" w:space="0" w:color="CF7B79"/>
              <w:left w:val="nil"/>
              <w:bottom w:val="single" w:sz="6" w:space="0" w:color="CF7B79"/>
              <w:right w:val="single" w:sz="6" w:space="0" w:color="CF7B79"/>
            </w:tcBorders>
            <w:shd w:val="clear" w:color="auto" w:fill="DFA7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58B" w:rsidRPr="00CA558B" w:rsidRDefault="00CA558B" w:rsidP="00CA558B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教学目标：</w:t>
            </w:r>
            <w:r w:rsidRPr="00CA55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打开资本的思维，掌握资本市场、经济金融学的基础原理，把握医疗产业资本的机会；帮助企业家学员真正打开资本的思维并理解资本的价值。</w:t>
            </w:r>
          </w:p>
        </w:tc>
      </w:tr>
      <w:tr w:rsidR="00CA558B" w:rsidRPr="00CA558B" w:rsidTr="00CA558B">
        <w:trPr>
          <w:trHeight w:val="661"/>
        </w:trPr>
        <w:tc>
          <w:tcPr>
            <w:tcW w:w="8148" w:type="dxa"/>
            <w:gridSpan w:val="2"/>
            <w:tcBorders>
              <w:top w:val="nil"/>
              <w:left w:val="single" w:sz="6" w:space="0" w:color="CF7B79"/>
              <w:bottom w:val="single" w:sz="6" w:space="0" w:color="CF7B79"/>
              <w:right w:val="single" w:sz="6" w:space="0" w:color="CF7B79"/>
            </w:tcBorders>
            <w:shd w:val="clear" w:color="auto" w:fill="EFD3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第二周：融资策略与融资渠道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（授课地点:北京）</w:t>
            </w:r>
          </w:p>
        </w:tc>
      </w:tr>
      <w:tr w:rsidR="00CA558B" w:rsidRPr="00CA558B" w:rsidTr="00CA558B">
        <w:trPr>
          <w:trHeight w:val="1336"/>
        </w:trPr>
        <w:tc>
          <w:tcPr>
            <w:tcW w:w="4114" w:type="dxa"/>
            <w:tcBorders>
              <w:top w:val="nil"/>
              <w:left w:val="single" w:sz="6" w:space="0" w:color="CF7B79"/>
              <w:bottom w:val="single" w:sz="6" w:space="0" w:color="CF7B79"/>
              <w:right w:val="single" w:sz="6" w:space="0" w:color="CF7B79"/>
            </w:tcBorders>
            <w:shd w:val="clear" w:color="auto" w:fill="DFA7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医疗产业融资策略与方法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医疗产业股权融资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医疗产业债权融资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医疗上市路径选择</w:t>
            </w:r>
          </w:p>
        </w:tc>
        <w:tc>
          <w:tcPr>
            <w:tcW w:w="4034" w:type="dxa"/>
            <w:tcBorders>
              <w:top w:val="single" w:sz="6" w:space="0" w:color="CF7B79"/>
              <w:left w:val="nil"/>
              <w:bottom w:val="single" w:sz="6" w:space="0" w:color="CF7B79"/>
              <w:right w:val="single" w:sz="6" w:space="0" w:color="CF7B79"/>
            </w:tcBorders>
            <w:shd w:val="clear" w:color="auto" w:fill="DFA7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58B" w:rsidRPr="00CA558B" w:rsidRDefault="00CA558B" w:rsidP="00CA558B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教学目标：</w:t>
            </w:r>
            <w:r w:rsidRPr="00CA55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了解医疗产业融资过程、渠道与策略，通过债权和股权科学融资，既要敢于融资、大胆融资，又谨慎融资、善于融资；帮助企业家学员如何用好融资的手段实现企业快速发展。</w:t>
            </w:r>
          </w:p>
        </w:tc>
      </w:tr>
      <w:tr w:rsidR="00CA558B" w:rsidRPr="00CA558B" w:rsidTr="00CA558B">
        <w:trPr>
          <w:trHeight w:val="646"/>
        </w:trPr>
        <w:tc>
          <w:tcPr>
            <w:tcW w:w="8148" w:type="dxa"/>
            <w:gridSpan w:val="2"/>
            <w:tcBorders>
              <w:top w:val="nil"/>
              <w:left w:val="single" w:sz="6" w:space="0" w:color="CF7B79"/>
              <w:bottom w:val="single" w:sz="6" w:space="0" w:color="CF7B79"/>
              <w:right w:val="single" w:sz="6" w:space="0" w:color="CF7B79"/>
            </w:tcBorders>
            <w:shd w:val="clear" w:color="auto" w:fill="EFD3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第三周:香港游学（五天四晚）</w:t>
            </w:r>
          </w:p>
        </w:tc>
      </w:tr>
      <w:tr w:rsidR="00CA558B" w:rsidRPr="00CA558B" w:rsidTr="00CA558B">
        <w:trPr>
          <w:trHeight w:val="1207"/>
        </w:trPr>
        <w:tc>
          <w:tcPr>
            <w:tcW w:w="4114" w:type="dxa"/>
            <w:tcBorders>
              <w:top w:val="nil"/>
              <w:left w:val="single" w:sz="6" w:space="0" w:color="CF7B79"/>
              <w:bottom w:val="single" w:sz="6" w:space="0" w:color="CF7B79"/>
              <w:right w:val="single" w:sz="6" w:space="0" w:color="CF7B79"/>
            </w:tcBorders>
            <w:shd w:val="clear" w:color="auto" w:fill="DFA7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香港医疗政策与机遇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港交所医疗上市路径及案例分享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全球大趋势.大博弈</w:t>
            </w:r>
          </w:p>
        </w:tc>
        <w:tc>
          <w:tcPr>
            <w:tcW w:w="4034" w:type="dxa"/>
            <w:tcBorders>
              <w:top w:val="single" w:sz="6" w:space="0" w:color="CF7B79"/>
              <w:left w:val="nil"/>
              <w:bottom w:val="single" w:sz="6" w:space="0" w:color="CF7B79"/>
              <w:right w:val="single" w:sz="6" w:space="0" w:color="CF7B79"/>
            </w:tcBorders>
            <w:shd w:val="clear" w:color="auto" w:fill="DFA7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58B" w:rsidRPr="00CA558B" w:rsidRDefault="00CA558B" w:rsidP="00CA558B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教学目标：</w:t>
            </w:r>
            <w:r w:rsidRPr="00CA55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了解香港医疗市场坏境</w:t>
            </w:r>
            <w:r w:rsidRPr="00CA558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,</w:t>
            </w:r>
            <w:r w:rsidRPr="00CA55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熟悉港交所上市的路径以及相关案例分析，同时从全球的角度看趋势；帮助企业家学员换个视觉了解自身企业，为企业的战略发展提供更广阔的机遇。</w:t>
            </w:r>
          </w:p>
        </w:tc>
      </w:tr>
      <w:tr w:rsidR="00CA558B" w:rsidRPr="00CA558B" w:rsidTr="00CA558B">
        <w:trPr>
          <w:trHeight w:val="704"/>
        </w:trPr>
        <w:tc>
          <w:tcPr>
            <w:tcW w:w="8148" w:type="dxa"/>
            <w:gridSpan w:val="2"/>
            <w:tcBorders>
              <w:top w:val="nil"/>
              <w:left w:val="single" w:sz="6" w:space="0" w:color="CF7B79"/>
              <w:bottom w:val="single" w:sz="6" w:space="0" w:color="CF7B79"/>
              <w:right w:val="single" w:sz="6" w:space="0" w:color="CF7B79"/>
            </w:tcBorders>
            <w:shd w:val="clear" w:color="auto" w:fill="EFD3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第四周：医疗大健康产业商业模式创新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（授课地点：杭州）</w:t>
            </w:r>
          </w:p>
        </w:tc>
      </w:tr>
      <w:tr w:rsidR="00CA558B" w:rsidRPr="00CA558B" w:rsidTr="00CA558B">
        <w:trPr>
          <w:trHeight w:val="962"/>
        </w:trPr>
        <w:tc>
          <w:tcPr>
            <w:tcW w:w="4114" w:type="dxa"/>
            <w:tcBorders>
              <w:top w:val="nil"/>
              <w:left w:val="single" w:sz="6" w:space="0" w:color="CF7B79"/>
              <w:bottom w:val="single" w:sz="6" w:space="0" w:color="CF7B79"/>
              <w:right w:val="single" w:sz="6" w:space="0" w:color="CF7B79"/>
            </w:tcBorders>
            <w:shd w:val="clear" w:color="auto" w:fill="DFA7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互联网思维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医疗商业模式创新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互联网医疗</w:t>
            </w:r>
          </w:p>
        </w:tc>
        <w:tc>
          <w:tcPr>
            <w:tcW w:w="4034" w:type="dxa"/>
            <w:tcBorders>
              <w:top w:val="single" w:sz="6" w:space="0" w:color="CF7B79"/>
              <w:left w:val="nil"/>
              <w:bottom w:val="single" w:sz="6" w:space="0" w:color="CF7B79"/>
              <w:right w:val="single" w:sz="6" w:space="0" w:color="CF7B79"/>
            </w:tcBorders>
            <w:shd w:val="clear" w:color="auto" w:fill="DFA7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58B" w:rsidRPr="00CA558B" w:rsidRDefault="00CA558B" w:rsidP="00CA558B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教学目标：</w:t>
            </w:r>
            <w:r w:rsidRPr="00CA55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打开互联网思维，洞察医疗商业新模式，熟悉互联网医疗；帮助企业家学员在“互联网</w:t>
            </w:r>
            <w:r w:rsidRPr="00CA558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+</w:t>
            </w:r>
            <w:r w:rsidRPr="00CA55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”的时代里可以探索、创新以实现企业超常规发展。</w:t>
            </w:r>
          </w:p>
        </w:tc>
      </w:tr>
      <w:tr w:rsidR="00CA558B" w:rsidRPr="00CA558B" w:rsidTr="00CA558B">
        <w:trPr>
          <w:trHeight w:val="704"/>
        </w:trPr>
        <w:tc>
          <w:tcPr>
            <w:tcW w:w="8148" w:type="dxa"/>
            <w:gridSpan w:val="2"/>
            <w:tcBorders>
              <w:top w:val="nil"/>
              <w:left w:val="single" w:sz="6" w:space="0" w:color="CF7B79"/>
              <w:bottom w:val="single" w:sz="6" w:space="0" w:color="CF7B79"/>
              <w:right w:val="single" w:sz="6" w:space="0" w:color="CF7B79"/>
            </w:tcBorders>
            <w:shd w:val="clear" w:color="auto" w:fill="EFD3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第五周：日本游学（七天六晚）</w:t>
            </w:r>
          </w:p>
        </w:tc>
      </w:tr>
      <w:tr w:rsidR="00CA558B" w:rsidRPr="00CA558B" w:rsidTr="00CA558B">
        <w:trPr>
          <w:trHeight w:val="1523"/>
        </w:trPr>
        <w:tc>
          <w:tcPr>
            <w:tcW w:w="4114" w:type="dxa"/>
            <w:tcBorders>
              <w:top w:val="nil"/>
              <w:left w:val="single" w:sz="6" w:space="0" w:color="CF7B79"/>
              <w:bottom w:val="single" w:sz="6" w:space="0" w:color="CF7B79"/>
              <w:right w:val="single" w:sz="6" w:space="0" w:color="CF7B79"/>
            </w:tcBorders>
            <w:shd w:val="clear" w:color="auto" w:fill="DFA7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 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中日医疗企业家交流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大健康产业参访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专家讲座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著名景点参观旅游</w:t>
            </w:r>
          </w:p>
          <w:p w:rsidR="00CA558B" w:rsidRPr="00CA558B" w:rsidRDefault="00CA558B" w:rsidP="00CA558B">
            <w:pPr>
              <w:widowControl/>
              <w:spacing w:line="300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4034" w:type="dxa"/>
            <w:tcBorders>
              <w:top w:val="single" w:sz="6" w:space="0" w:color="CF7B79"/>
              <w:left w:val="nil"/>
              <w:bottom w:val="single" w:sz="6" w:space="0" w:color="CF7B79"/>
              <w:right w:val="single" w:sz="6" w:space="0" w:color="CF7B79"/>
            </w:tcBorders>
            <w:shd w:val="clear" w:color="auto" w:fill="DFA7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58B" w:rsidRPr="00CA558B" w:rsidRDefault="00CA558B" w:rsidP="00CA558B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教学目标：</w:t>
            </w:r>
            <w:r w:rsidRPr="00CA55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通过中日医疗企业家交流、大健康产业参访、专家高端讲座、著名景点旅游，进行中日医疗资源的整合，汲取日本大健康产业成功经验，学习日本健康产业投资、运营管理体系，感受日本独特的风情、文化。</w:t>
            </w:r>
          </w:p>
        </w:tc>
      </w:tr>
      <w:tr w:rsidR="00CA558B" w:rsidRPr="00CA558B" w:rsidTr="00CA558B">
        <w:trPr>
          <w:trHeight w:val="244"/>
        </w:trPr>
        <w:tc>
          <w:tcPr>
            <w:tcW w:w="8148" w:type="dxa"/>
            <w:gridSpan w:val="2"/>
            <w:tcBorders>
              <w:top w:val="nil"/>
              <w:left w:val="single" w:sz="6" w:space="0" w:color="CF7B79"/>
              <w:bottom w:val="single" w:sz="6" w:space="0" w:color="CF7B79"/>
              <w:right w:val="single" w:sz="6" w:space="0" w:color="CF7B79"/>
            </w:tcBorders>
            <w:shd w:val="clear" w:color="auto" w:fill="EFD3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第六周：投资战略与投资渠道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（授课地点：北京）</w:t>
            </w:r>
          </w:p>
        </w:tc>
      </w:tr>
      <w:tr w:rsidR="00CA558B" w:rsidRPr="00CA558B" w:rsidTr="00CA558B">
        <w:trPr>
          <w:trHeight w:val="1939"/>
        </w:trPr>
        <w:tc>
          <w:tcPr>
            <w:tcW w:w="4114" w:type="dxa"/>
            <w:tcBorders>
              <w:top w:val="nil"/>
              <w:left w:val="single" w:sz="6" w:space="0" w:color="CF7B79"/>
              <w:bottom w:val="single" w:sz="6" w:space="0" w:color="CF7B79"/>
              <w:right w:val="single" w:sz="6" w:space="0" w:color="CF7B79"/>
            </w:tcBorders>
            <w:shd w:val="clear" w:color="auto" w:fill="DFA7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lastRenderedPageBreak/>
              <w:t>医疗产业投资理念与策略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医疗健康产业基金实操运作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私募股权基金投资及管理模式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医疗企业收并购</w:t>
            </w:r>
          </w:p>
        </w:tc>
        <w:tc>
          <w:tcPr>
            <w:tcW w:w="4034" w:type="dxa"/>
            <w:tcBorders>
              <w:top w:val="single" w:sz="6" w:space="0" w:color="CF7B79"/>
              <w:left w:val="nil"/>
              <w:bottom w:val="single" w:sz="6" w:space="0" w:color="CF7B79"/>
              <w:right w:val="single" w:sz="6" w:space="0" w:color="CF7B79"/>
            </w:tcBorders>
            <w:shd w:val="clear" w:color="auto" w:fill="DFA7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58B" w:rsidRPr="00CA558B" w:rsidRDefault="00CA558B" w:rsidP="00CA558B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教学目标：</w:t>
            </w:r>
            <w:r w:rsidRPr="00CA55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了解医疗产业投资理念与策略，通过私募股权投资、医疗产业基金实操运作，掌握并购原理与方法，规避并购风险，拓展企业家的投资渠道组合，帮助企业家学员达成从“企业家”——“投资家”思维的提升和转变。</w:t>
            </w:r>
          </w:p>
        </w:tc>
      </w:tr>
      <w:tr w:rsidR="00CA558B" w:rsidRPr="00CA558B" w:rsidTr="00CA558B">
        <w:trPr>
          <w:trHeight w:val="531"/>
        </w:trPr>
        <w:tc>
          <w:tcPr>
            <w:tcW w:w="8148" w:type="dxa"/>
            <w:gridSpan w:val="2"/>
            <w:tcBorders>
              <w:top w:val="nil"/>
              <w:left w:val="single" w:sz="6" w:space="0" w:color="CF7B79"/>
              <w:bottom w:val="single" w:sz="6" w:space="0" w:color="CF7B79"/>
              <w:right w:val="single" w:sz="6" w:space="0" w:color="CF7B79"/>
            </w:tcBorders>
            <w:shd w:val="clear" w:color="auto" w:fill="EFD3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参访学习与交流分享</w:t>
            </w:r>
            <w:r w:rsidRPr="00CA558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br/>
            </w:r>
            <w:r w:rsidRPr="00CA55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（参访学习地点：知名医疗上市/准上市企业）</w:t>
            </w:r>
          </w:p>
        </w:tc>
      </w:tr>
      <w:tr w:rsidR="00CA558B" w:rsidRPr="00CA558B" w:rsidTr="00CA558B">
        <w:trPr>
          <w:trHeight w:val="1437"/>
        </w:trPr>
        <w:tc>
          <w:tcPr>
            <w:tcW w:w="4114" w:type="dxa"/>
            <w:tcBorders>
              <w:top w:val="nil"/>
              <w:left w:val="single" w:sz="6" w:space="0" w:color="CF7B79"/>
              <w:bottom w:val="single" w:sz="6" w:space="0" w:color="CF7B79"/>
              <w:right w:val="single" w:sz="6" w:space="0" w:color="CF7B79"/>
            </w:tcBorders>
            <w:shd w:val="clear" w:color="auto" w:fill="DFA7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6家行业知名医疗机构参访学习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6位行业大佬掌门现身说法</w:t>
            </w:r>
          </w:p>
          <w:p w:rsidR="00CA558B" w:rsidRPr="00CA558B" w:rsidRDefault="00CA558B" w:rsidP="00CA558B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6场专题学术沙龙思维碰撞</w:t>
            </w:r>
          </w:p>
        </w:tc>
        <w:tc>
          <w:tcPr>
            <w:tcW w:w="4034" w:type="dxa"/>
            <w:tcBorders>
              <w:top w:val="single" w:sz="6" w:space="0" w:color="CF7B79"/>
              <w:left w:val="nil"/>
              <w:bottom w:val="single" w:sz="6" w:space="0" w:color="CF7B79"/>
              <w:right w:val="single" w:sz="6" w:space="0" w:color="CF7B79"/>
            </w:tcBorders>
            <w:shd w:val="clear" w:color="auto" w:fill="DFA7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558B" w:rsidRPr="00CA558B" w:rsidRDefault="00CA558B" w:rsidP="00CA558B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55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教学目标：</w:t>
            </w:r>
            <w:r w:rsidRPr="00CA55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通过多家医疗实体机构的参观学习、与医疗行业上市及准上市公司</w:t>
            </w:r>
            <w:r w:rsidRPr="00CA558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BOSS</w:t>
            </w:r>
            <w:r w:rsidRPr="00CA55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现场交流分享、每周一次的医疗行业专题沙龙思维碰撞；帮助企业家学员真正的领悟医疗企业家的理念和精髓。</w:t>
            </w:r>
          </w:p>
        </w:tc>
      </w:tr>
    </w:tbl>
    <w:p w:rsidR="00CA558B" w:rsidRPr="00CA558B" w:rsidRDefault="00CA558B" w:rsidP="00CA558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 </w:t>
      </w:r>
    </w:p>
    <w:p w:rsidR="00CA558B" w:rsidRPr="00CA558B" w:rsidRDefault="00CA558B" w:rsidP="00CA558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【报名须知】</w:t>
      </w:r>
    </w:p>
    <w:p w:rsidR="00CA558B" w:rsidRPr="00CA558B" w:rsidRDefault="00CA558B" w:rsidP="00CA558B">
      <w:pPr>
        <w:widowControl/>
        <w:shd w:val="clear" w:color="auto" w:fill="FFFFFF"/>
        <w:spacing w:line="239" w:lineRule="atLeast"/>
        <w:ind w:firstLine="24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学习期限：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一年，每两个月集中授课一次，每次</w:t>
      </w:r>
      <w:r w:rsidRPr="00CA558B">
        <w:rPr>
          <w:rFonts w:ascii="宋体" w:eastAsia="宋体" w:hAnsi="宋体" w:cs="宋体" w:hint="eastAsia"/>
          <w:color w:val="333333"/>
          <w:kern w:val="0"/>
          <w:sz w:val="24"/>
        </w:rPr>
        <w:t>4-6天，共6次完成总计28天</w:t>
      </w:r>
    </w:p>
    <w:p w:rsidR="00D416E7" w:rsidRDefault="00CA558B" w:rsidP="00CA558B">
      <w:pPr>
        <w:widowControl/>
        <w:shd w:val="clear" w:color="auto" w:fill="FFFFFF"/>
        <w:spacing w:line="239" w:lineRule="atLeast"/>
        <w:ind w:firstLine="240"/>
        <w:jc w:val="left"/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招生对象：</w:t>
      </w:r>
    </w:p>
    <w:p w:rsidR="00D416E7" w:rsidRDefault="00CA558B" w:rsidP="00CA558B">
      <w:pPr>
        <w:widowControl/>
        <w:shd w:val="clear" w:color="auto" w:fill="FFFFFF"/>
        <w:spacing w:line="239" w:lineRule="atLeast"/>
        <w:ind w:firstLine="240"/>
        <w:jc w:val="left"/>
        <w:rPr>
          <w:rFonts w:ascii="宋体" w:eastAsia="宋体" w:hAnsi="宋体" w:cs="宋体" w:hint="eastAsia"/>
          <w:color w:val="333333"/>
          <w:kern w:val="0"/>
          <w:sz w:val="24"/>
        </w:rPr>
      </w:pPr>
      <w:r w:rsidRPr="00CA558B">
        <w:rPr>
          <w:rFonts w:ascii="宋体" w:eastAsia="宋体" w:hAnsi="宋体" w:cs="宋体" w:hint="eastAsia"/>
          <w:color w:val="333333"/>
          <w:kern w:val="0"/>
          <w:sz w:val="24"/>
        </w:rPr>
        <w:t>1、医疗健康产业董事长、总裁、院长；</w:t>
      </w:r>
    </w:p>
    <w:p w:rsidR="00CA558B" w:rsidRPr="00CA558B" w:rsidRDefault="00CA558B" w:rsidP="00CA558B">
      <w:pPr>
        <w:widowControl/>
        <w:shd w:val="clear" w:color="auto" w:fill="FFFFFF"/>
        <w:spacing w:line="239" w:lineRule="atLeast"/>
        <w:ind w:firstLine="24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color w:val="333333"/>
          <w:kern w:val="0"/>
          <w:sz w:val="24"/>
        </w:rPr>
        <w:t>2、医疗投资机构合伙人、投资人；</w:t>
      </w:r>
    </w:p>
    <w:p w:rsidR="00CA558B" w:rsidRPr="00CA558B" w:rsidRDefault="00CA558B" w:rsidP="00D416E7">
      <w:pPr>
        <w:widowControl/>
        <w:shd w:val="clear" w:color="auto" w:fill="FFFFFF"/>
        <w:spacing w:line="239" w:lineRule="atLeast"/>
        <w:ind w:firstLineChars="100" w:firstLine="24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color w:val="333333"/>
          <w:kern w:val="0"/>
          <w:sz w:val="24"/>
        </w:rPr>
        <w:t>3、有志于投资医疗健康产业的企业家、投资人等</w:t>
      </w:r>
    </w:p>
    <w:p w:rsidR="00CA558B" w:rsidRPr="00CA558B" w:rsidRDefault="00CA558B" w:rsidP="00CA558B">
      <w:pPr>
        <w:widowControl/>
        <w:shd w:val="clear" w:color="auto" w:fill="FFFFFF"/>
        <w:spacing w:line="239" w:lineRule="atLeast"/>
        <w:ind w:firstLine="24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名额：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每期限招</w:t>
      </w:r>
      <w:r w:rsidRPr="00CA558B">
        <w:rPr>
          <w:rFonts w:ascii="宋体" w:eastAsia="宋体" w:hAnsi="宋体" w:cs="宋体" w:hint="eastAsia"/>
          <w:color w:val="333333"/>
          <w:kern w:val="0"/>
          <w:sz w:val="24"/>
        </w:rPr>
        <w:t>50人，额满为止</w:t>
      </w:r>
    </w:p>
    <w:p w:rsidR="00CA558B" w:rsidRPr="00CA558B" w:rsidRDefault="00CA558B" w:rsidP="00CA558B">
      <w:pPr>
        <w:widowControl/>
        <w:shd w:val="clear" w:color="auto" w:fill="FFFFFF"/>
        <w:spacing w:line="239" w:lineRule="atLeast"/>
        <w:ind w:firstLine="24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上课地点：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北京、杭州、香港、日本</w:t>
      </w:r>
    </w:p>
    <w:p w:rsidR="00CA558B" w:rsidRPr="00CA558B" w:rsidRDefault="00CA558B" w:rsidP="00D416E7">
      <w:pPr>
        <w:widowControl/>
        <w:shd w:val="clear" w:color="auto" w:fill="FFFFFF"/>
        <w:spacing w:line="239" w:lineRule="atLeast"/>
        <w:ind w:firstLineChars="147" w:firstLine="3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学习费用：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人民币</w:t>
      </w:r>
      <w:r w:rsidRPr="00CA558B">
        <w:rPr>
          <w:rFonts w:ascii="宋体" w:eastAsia="宋体" w:hAnsi="宋体" w:cs="宋体" w:hint="eastAsia"/>
          <w:color w:val="333333"/>
          <w:kern w:val="0"/>
          <w:sz w:val="24"/>
        </w:rPr>
        <w:t>11.9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万元</w:t>
      </w:r>
      <w:r w:rsidRPr="00CA558B">
        <w:rPr>
          <w:rFonts w:ascii="宋体" w:eastAsia="宋体" w:hAnsi="宋体" w:cs="宋体" w:hint="eastAsia"/>
          <w:color w:val="333333"/>
          <w:kern w:val="0"/>
          <w:sz w:val="24"/>
        </w:rPr>
        <w:t>/人，学习期间学员交通食宿自理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（午餐、水果、茶水由商学院免费提供）</w:t>
      </w:r>
    </w:p>
    <w:p w:rsidR="00CA558B" w:rsidRPr="00CA558B" w:rsidRDefault="00CA558B" w:rsidP="00CA558B">
      <w:pPr>
        <w:widowControl/>
        <w:shd w:val="clear" w:color="auto" w:fill="FFFFFF"/>
        <w:spacing w:line="239" w:lineRule="atLeast"/>
        <w:ind w:firstLine="24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55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证书发放：</w:t>
      </w:r>
      <w:r w:rsidRPr="00CA558B">
        <w:rPr>
          <w:rFonts w:ascii="宋体" w:eastAsia="宋体" w:hAnsi="宋体" w:cs="宋体" w:hint="eastAsia"/>
          <w:color w:val="333333"/>
          <w:kern w:val="0"/>
          <w:szCs w:val="21"/>
        </w:rPr>
        <w:t>颁发商学院结业证书</w:t>
      </w:r>
    </w:p>
    <w:p w:rsidR="007A1CAD" w:rsidRPr="00CA558B" w:rsidRDefault="007A1CAD"/>
    <w:sectPr w:rsidR="007A1CAD" w:rsidRPr="00CA558B" w:rsidSect="00720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340" w:rsidRDefault="001D0340" w:rsidP="00D416E7">
      <w:r>
        <w:separator/>
      </w:r>
    </w:p>
  </w:endnote>
  <w:endnote w:type="continuationSeparator" w:id="1">
    <w:p w:rsidR="001D0340" w:rsidRDefault="001D0340" w:rsidP="00D41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340" w:rsidRDefault="001D0340" w:rsidP="00D416E7">
      <w:r>
        <w:separator/>
      </w:r>
    </w:p>
  </w:footnote>
  <w:footnote w:type="continuationSeparator" w:id="1">
    <w:p w:rsidR="001D0340" w:rsidRDefault="001D0340" w:rsidP="00D41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58B"/>
    <w:rsid w:val="000236F4"/>
    <w:rsid w:val="001D0340"/>
    <w:rsid w:val="001F610F"/>
    <w:rsid w:val="00720A3A"/>
    <w:rsid w:val="007A1CAD"/>
    <w:rsid w:val="00B672A9"/>
    <w:rsid w:val="00CA558B"/>
    <w:rsid w:val="00D41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5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CA558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4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416E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41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416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</cp:revision>
  <dcterms:created xsi:type="dcterms:W3CDTF">2022-11-07T06:16:00Z</dcterms:created>
  <dcterms:modified xsi:type="dcterms:W3CDTF">2022-11-17T03:41:00Z</dcterms:modified>
</cp:coreProperties>
</file>