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FCD3" w14:textId="74DE5C22" w:rsidR="007A1CAD" w:rsidRDefault="00FC640A">
      <w:pPr>
        <w:rPr>
          <w:rFonts w:ascii="微软雅黑" w:eastAsia="微软雅黑" w:hAnsi="微软雅黑"/>
          <w:b/>
          <w:bCs/>
          <w:color w:val="333333"/>
          <w:shd w:val="clear" w:color="auto" w:fill="FFFFFF"/>
        </w:rPr>
      </w:pPr>
      <w:r>
        <w:rPr>
          <w:rFonts w:ascii="微软雅黑" w:eastAsia="微软雅黑" w:hAnsi="微软雅黑" w:hint="eastAsia"/>
          <w:b/>
          <w:bCs/>
          <w:color w:val="333333"/>
          <w:shd w:val="clear" w:color="auto" w:fill="FFFFFF"/>
        </w:rPr>
        <w:t>全球领袖哲学EMBA总裁研修班</w:t>
      </w:r>
    </w:p>
    <w:p w14:paraId="5C4F8620" w14:textId="746F9CB3" w:rsidR="00FC640A" w:rsidRPr="00FC640A" w:rsidRDefault="00FC640A" w:rsidP="00FC640A">
      <w:pPr>
        <w:widowControl/>
        <w:shd w:val="clear" w:color="auto" w:fill="F6F4F4"/>
        <w:rPr>
          <w:rFonts w:ascii="微软雅黑" w:eastAsia="微软雅黑" w:hAnsi="微软雅黑" w:cs="宋体" w:hint="eastAsia"/>
          <w:color w:val="333333"/>
          <w:kern w:val="0"/>
          <w:szCs w:val="21"/>
        </w:rPr>
      </w:pPr>
      <w:r w:rsidRPr="00FC640A">
        <w:rPr>
          <w:rFonts w:ascii="微软雅黑" w:eastAsia="微软雅黑" w:hAnsi="微软雅黑" w:cs="宋体"/>
          <w:color w:val="333333"/>
          <w:kern w:val="0"/>
          <w:szCs w:val="21"/>
        </w:rPr>
        <w:fldChar w:fldCharType="begin"/>
      </w:r>
      <w:r w:rsidRPr="00FC640A">
        <w:rPr>
          <w:rFonts w:ascii="微软雅黑" w:eastAsia="微软雅黑" w:hAnsi="微软雅黑" w:cs="宋体"/>
          <w:color w:val="333333"/>
          <w:kern w:val="0"/>
          <w:szCs w:val="21"/>
        </w:rPr>
        <w:instrText xml:space="preserve"> HYPERLINK "http://www.embayanxiu.com/static/upload/file/20180830/1535591126237702.docx" </w:instrText>
      </w:r>
      <w:r w:rsidRPr="00FC640A">
        <w:rPr>
          <w:rFonts w:ascii="微软雅黑" w:eastAsia="微软雅黑" w:hAnsi="微软雅黑" w:cs="宋体"/>
          <w:color w:val="333333"/>
          <w:kern w:val="0"/>
          <w:szCs w:val="21"/>
        </w:rPr>
        <w:fldChar w:fldCharType="separate"/>
      </w:r>
      <w:r w:rsidRPr="00FC640A">
        <w:rPr>
          <w:rFonts w:ascii="微软雅黑" w:eastAsia="微软雅黑" w:hAnsi="微软雅黑" w:cs="宋体"/>
          <w:color w:val="333333"/>
          <w:kern w:val="0"/>
          <w:szCs w:val="21"/>
        </w:rPr>
        <w:fldChar w:fldCharType="end"/>
      </w:r>
      <w:r w:rsidRPr="00FC640A">
        <w:rPr>
          <w:rFonts w:ascii="微软雅黑" w:eastAsia="微软雅黑" w:hAnsi="微软雅黑" w:cs="宋体"/>
          <w:color w:val="333333"/>
          <w:kern w:val="0"/>
          <w:szCs w:val="21"/>
        </w:rPr>
        <w:fldChar w:fldCharType="begin"/>
      </w:r>
      <w:r w:rsidRPr="00FC640A">
        <w:rPr>
          <w:rFonts w:ascii="微软雅黑" w:eastAsia="微软雅黑" w:hAnsi="微软雅黑" w:cs="宋体"/>
          <w:color w:val="333333"/>
          <w:kern w:val="0"/>
          <w:szCs w:val="21"/>
        </w:rPr>
        <w:instrText xml:space="preserve"> INCLUDEPICTURE "http://www.embayanxiu.com/static/upload/image/20180830/1535591137265331.png" \* MERGEFORMATINET </w:instrText>
      </w:r>
      <w:r w:rsidRPr="00FC640A">
        <w:rPr>
          <w:rFonts w:ascii="微软雅黑" w:eastAsia="微软雅黑" w:hAnsi="微软雅黑" w:cs="宋体"/>
          <w:color w:val="333333"/>
          <w:kern w:val="0"/>
          <w:szCs w:val="21"/>
        </w:rPr>
        <w:fldChar w:fldCharType="separate"/>
      </w:r>
      <w:r w:rsidRPr="00FC640A">
        <w:rPr>
          <w:rFonts w:ascii="微软雅黑" w:eastAsia="微软雅黑" w:hAnsi="微软雅黑" w:cs="宋体"/>
          <w:noProof/>
          <w:color w:val="333333"/>
          <w:kern w:val="0"/>
          <w:szCs w:val="21"/>
        </w:rPr>
        <w:drawing>
          <wp:inline distT="0" distB="0" distL="0" distR="0" wp14:anchorId="728A63B2" wp14:editId="1D70E1EE">
            <wp:extent cx="5274310" cy="397065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970655"/>
                    </a:xfrm>
                    <a:prstGeom prst="rect">
                      <a:avLst/>
                    </a:prstGeom>
                    <a:noFill/>
                    <a:ln>
                      <a:noFill/>
                    </a:ln>
                  </pic:spPr>
                </pic:pic>
              </a:graphicData>
            </a:graphic>
          </wp:inline>
        </w:drawing>
      </w:r>
      <w:r w:rsidRPr="00FC640A">
        <w:rPr>
          <w:rFonts w:ascii="微软雅黑" w:eastAsia="微软雅黑" w:hAnsi="微软雅黑" w:cs="宋体"/>
          <w:color w:val="333333"/>
          <w:kern w:val="0"/>
          <w:szCs w:val="21"/>
        </w:rPr>
        <w:fldChar w:fldCharType="end"/>
      </w:r>
    </w:p>
    <w:p w14:paraId="71D96A64"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华文行楷" w:eastAsia="华文行楷" w:hAnsi="华文行楷" w:cs="宋体" w:hint="eastAsia"/>
          <w:color w:val="FF0000"/>
          <w:kern w:val="0"/>
          <w:sz w:val="41"/>
          <w:szCs w:val="41"/>
        </w:rPr>
        <w:t> </w:t>
      </w:r>
    </w:p>
    <w:p w14:paraId="3CD36654"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color w:val="FF0000"/>
          <w:kern w:val="0"/>
          <w:sz w:val="53"/>
          <w:szCs w:val="53"/>
        </w:rPr>
        <w:t>【课程前言】</w:t>
      </w:r>
    </w:p>
    <w:p w14:paraId="150982DA" w14:textId="77777777" w:rsidR="00FC640A" w:rsidRPr="00FC640A" w:rsidRDefault="00FC640A" w:rsidP="00FC640A">
      <w:pPr>
        <w:widowControl/>
        <w:shd w:val="clear" w:color="auto" w:fill="FFFFFF"/>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《全球领袖哲学EMBA总裁研修班》是由原北京大学汇丰商学院、北京大学心理学系《管理心理学》、《领导心理资本高级研修班》项目团队精心研发的高端课程。</w:t>
      </w:r>
    </w:p>
    <w:p w14:paraId="28EDB2F9"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color w:val="FF0000"/>
          <w:kern w:val="0"/>
          <w:sz w:val="53"/>
          <w:szCs w:val="53"/>
        </w:rPr>
        <w:t>【课程特色】</w:t>
      </w:r>
    </w:p>
    <w:p w14:paraId="41F7C2C3" w14:textId="77777777" w:rsidR="00FC640A" w:rsidRPr="00FC640A" w:rsidRDefault="00FC640A" w:rsidP="00FC640A">
      <w:pPr>
        <w:widowControl/>
        <w:shd w:val="clear" w:color="auto" w:fill="FFFFFF"/>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《全球领袖哲学EMBA总裁研修班》十年积淀，全球唯一以西方哲学智慧为核心；以国学思想为境界；以心理学理论为基础；</w:t>
      </w:r>
      <w:r w:rsidRPr="00FC640A">
        <w:rPr>
          <w:rFonts w:ascii="黑体" w:eastAsia="黑体" w:hAnsi="黑体" w:cs="宋体" w:hint="eastAsia"/>
          <w:color w:val="333333"/>
          <w:kern w:val="0"/>
          <w:sz w:val="29"/>
          <w:szCs w:val="29"/>
        </w:rPr>
        <w:lastRenderedPageBreak/>
        <w:t>以人文美学为灵感；以管理金融为实战的全方位素养、能力双提升进修班。</w:t>
      </w:r>
    </w:p>
    <w:p w14:paraId="58F7978B" w14:textId="77777777" w:rsidR="00FC640A" w:rsidRPr="00FC640A" w:rsidRDefault="00FC640A" w:rsidP="00FC640A">
      <w:pPr>
        <w:widowControl/>
        <w:shd w:val="clear" w:color="auto" w:fill="FFFFFF"/>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西方哲学</w:t>
      </w:r>
      <w:r w:rsidRPr="00FC640A">
        <w:rPr>
          <w:rFonts w:ascii="Apple Color Emoji" w:eastAsia="黑体" w:hAnsi="Apple Color Emoji" w:cs="Apple Color Emoji"/>
          <w:color w:val="333333"/>
          <w:kern w:val="0"/>
          <w:sz w:val="29"/>
          <w:szCs w:val="29"/>
        </w:rPr>
        <w:t>➕</w:t>
      </w:r>
      <w:r w:rsidRPr="00FC640A">
        <w:rPr>
          <w:rFonts w:ascii="黑体" w:eastAsia="黑体" w:hAnsi="黑体" w:cs="宋体" w:hint="eastAsia"/>
          <w:color w:val="333333"/>
          <w:kern w:val="0"/>
          <w:sz w:val="29"/>
          <w:szCs w:val="29"/>
        </w:rPr>
        <w:t>印度智慧</w:t>
      </w:r>
      <w:r w:rsidRPr="00FC640A">
        <w:rPr>
          <w:rFonts w:ascii="Apple Color Emoji" w:eastAsia="黑体" w:hAnsi="Apple Color Emoji" w:cs="Apple Color Emoji"/>
          <w:color w:val="333333"/>
          <w:kern w:val="0"/>
          <w:sz w:val="29"/>
          <w:szCs w:val="29"/>
        </w:rPr>
        <w:t>➕</w:t>
      </w:r>
      <w:r w:rsidRPr="00FC640A">
        <w:rPr>
          <w:rFonts w:ascii="黑体" w:eastAsia="黑体" w:hAnsi="黑体" w:cs="宋体" w:hint="eastAsia"/>
          <w:color w:val="333333"/>
          <w:kern w:val="0"/>
          <w:sz w:val="29"/>
          <w:szCs w:val="29"/>
        </w:rPr>
        <w:t>国学历史</w:t>
      </w:r>
      <w:r w:rsidRPr="00FC640A">
        <w:rPr>
          <w:rFonts w:ascii="Apple Color Emoji" w:eastAsia="黑体" w:hAnsi="Apple Color Emoji" w:cs="Apple Color Emoji"/>
          <w:color w:val="333333"/>
          <w:kern w:val="0"/>
          <w:sz w:val="29"/>
          <w:szCs w:val="29"/>
        </w:rPr>
        <w:t>➕</w:t>
      </w:r>
      <w:r w:rsidRPr="00FC640A">
        <w:rPr>
          <w:rFonts w:ascii="黑体" w:eastAsia="黑体" w:hAnsi="黑体" w:cs="宋体" w:hint="eastAsia"/>
          <w:color w:val="333333"/>
          <w:kern w:val="0"/>
          <w:sz w:val="29"/>
          <w:szCs w:val="29"/>
        </w:rPr>
        <w:t>先贤领导智慧</w:t>
      </w:r>
      <w:r w:rsidRPr="00FC640A">
        <w:rPr>
          <w:rFonts w:ascii="Apple Color Emoji" w:eastAsia="黑体" w:hAnsi="Apple Color Emoji" w:cs="Apple Color Emoji"/>
          <w:color w:val="333333"/>
          <w:kern w:val="0"/>
          <w:sz w:val="29"/>
          <w:szCs w:val="29"/>
        </w:rPr>
        <w:t>➕</w:t>
      </w:r>
      <w:r w:rsidRPr="00FC640A">
        <w:rPr>
          <w:rFonts w:ascii="黑体" w:eastAsia="黑体" w:hAnsi="黑体" w:cs="宋体" w:hint="eastAsia"/>
          <w:color w:val="333333"/>
          <w:kern w:val="0"/>
          <w:sz w:val="29"/>
          <w:szCs w:val="29"/>
        </w:rPr>
        <w:t>心理学</w:t>
      </w:r>
      <w:r w:rsidRPr="00FC640A">
        <w:rPr>
          <w:rFonts w:ascii="Apple Color Emoji" w:eastAsia="黑体" w:hAnsi="Apple Color Emoji" w:cs="Apple Color Emoji"/>
          <w:color w:val="333333"/>
          <w:kern w:val="0"/>
          <w:sz w:val="29"/>
          <w:szCs w:val="29"/>
        </w:rPr>
        <w:t>➕</w:t>
      </w:r>
      <w:r w:rsidRPr="00FC640A">
        <w:rPr>
          <w:rFonts w:ascii="黑体" w:eastAsia="黑体" w:hAnsi="黑体" w:cs="宋体" w:hint="eastAsia"/>
          <w:color w:val="333333"/>
          <w:kern w:val="0"/>
          <w:sz w:val="29"/>
          <w:szCs w:val="29"/>
        </w:rPr>
        <w:t>人文美学</w:t>
      </w:r>
      <w:r w:rsidRPr="00FC640A">
        <w:rPr>
          <w:rFonts w:ascii="Apple Color Emoji" w:eastAsia="黑体" w:hAnsi="Apple Color Emoji" w:cs="Apple Color Emoji"/>
          <w:color w:val="333333"/>
          <w:kern w:val="0"/>
          <w:sz w:val="29"/>
          <w:szCs w:val="29"/>
        </w:rPr>
        <w:t>➕</w:t>
      </w:r>
      <w:r w:rsidRPr="00FC640A">
        <w:rPr>
          <w:rFonts w:ascii="黑体" w:eastAsia="黑体" w:hAnsi="黑体" w:cs="宋体" w:hint="eastAsia"/>
          <w:color w:val="333333"/>
          <w:kern w:val="0"/>
          <w:sz w:val="29"/>
          <w:szCs w:val="29"/>
        </w:rPr>
        <w:t>经营管理</w:t>
      </w:r>
      <w:r w:rsidRPr="00FC640A">
        <w:rPr>
          <w:rFonts w:ascii="Apple Color Emoji" w:eastAsia="黑体" w:hAnsi="Apple Color Emoji" w:cs="Apple Color Emoji"/>
          <w:color w:val="333333"/>
          <w:kern w:val="0"/>
          <w:sz w:val="29"/>
          <w:szCs w:val="29"/>
        </w:rPr>
        <w:t>➕</w:t>
      </w:r>
      <w:r w:rsidRPr="00FC640A">
        <w:rPr>
          <w:rFonts w:ascii="黑体" w:eastAsia="黑体" w:hAnsi="黑体" w:cs="宋体" w:hint="eastAsia"/>
          <w:color w:val="333333"/>
          <w:kern w:val="0"/>
          <w:sz w:val="29"/>
          <w:szCs w:val="29"/>
        </w:rPr>
        <w:t>金融资本，八维修炼，铸造圆满人生！</w:t>
      </w:r>
    </w:p>
    <w:p w14:paraId="2D7D8E22" w14:textId="77777777" w:rsidR="00FC640A" w:rsidRPr="00FC640A" w:rsidRDefault="00FC640A" w:rsidP="00FC640A">
      <w:pPr>
        <w:widowControl/>
        <w:shd w:val="clear" w:color="auto" w:fill="FFFFFF"/>
        <w:ind w:firstLine="555"/>
        <w:jc w:val="left"/>
        <w:rPr>
          <w:rFonts w:ascii="微软雅黑" w:eastAsia="微软雅黑" w:hAnsi="微软雅黑" w:cs="宋体" w:hint="eastAsia"/>
          <w:color w:val="333333"/>
          <w:kern w:val="0"/>
          <w:szCs w:val="21"/>
        </w:rPr>
      </w:pPr>
      <w:r w:rsidRPr="00FC640A">
        <w:rPr>
          <w:rFonts w:ascii="Calibri" w:eastAsia="黑体" w:hAnsi="Calibri" w:cs="Calibri"/>
          <w:color w:val="333333"/>
          <w:kern w:val="0"/>
          <w:sz w:val="29"/>
          <w:szCs w:val="29"/>
        </w:rPr>
        <w:t> </w:t>
      </w:r>
    </w:p>
    <w:p w14:paraId="44C271A3"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color w:val="FF0000"/>
          <w:kern w:val="0"/>
          <w:sz w:val="53"/>
          <w:szCs w:val="53"/>
        </w:rPr>
        <w:t>【课程背景】</w:t>
      </w:r>
    </w:p>
    <w:p w14:paraId="728E5866" w14:textId="77777777" w:rsidR="00FC640A" w:rsidRPr="00FC640A" w:rsidRDefault="00FC640A" w:rsidP="00FC640A">
      <w:pPr>
        <w:widowControl/>
        <w:shd w:val="clear" w:color="auto" w:fill="FFFFFF"/>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现代企业虽然掌握了最前沿的管理技术，但依旧很难实现“国际化公司”的大跨越！因为人才、技术、资金和管理可以引进，但企业家的胸怀、视野、格局是无法引进的，企业与企业的竞争，最后实际是企业家与企业家格局的竞争。</w:t>
      </w:r>
    </w:p>
    <w:p w14:paraId="59E22741" w14:textId="77777777" w:rsidR="00FC640A" w:rsidRPr="00FC640A" w:rsidRDefault="00FC640A" w:rsidP="00FC640A">
      <w:pPr>
        <w:widowControl/>
        <w:shd w:val="clear" w:color="auto" w:fill="FFFFFF"/>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全球领袖哲学EMBA总裁研修班》从古圣先贤那里帮助企业家重拾灵感、汲取营养、培植善念、净化心灵，学习的过程即是享受精神盛宴，将"修身、齐家、治国、平天下"为核心的入世哲学；"仁、义、礼、智、信"为标准的道德观念；以"天、地、君、亲、师"为次序的伦理观念；以"允执其中"为规范的中庸哲学的儒家智慧；以提倡道法自然、无所不容、</w:t>
      </w:r>
      <w:r w:rsidRPr="00FC640A">
        <w:rPr>
          <w:rFonts w:ascii="微软雅黑" w:eastAsia="微软雅黑" w:hAnsi="微软雅黑" w:cs="宋体"/>
          <w:color w:val="333333"/>
          <w:kern w:val="0"/>
          <w:szCs w:val="21"/>
        </w:rPr>
        <w:fldChar w:fldCharType="begin"/>
      </w:r>
      <w:r w:rsidRPr="00FC640A">
        <w:rPr>
          <w:rFonts w:ascii="微软雅黑" w:eastAsia="微软雅黑" w:hAnsi="微软雅黑" w:cs="宋体"/>
          <w:color w:val="333333"/>
          <w:kern w:val="0"/>
          <w:szCs w:val="21"/>
        </w:rPr>
        <w:instrText xml:space="preserve"> HYPERLINK "https://baike.so.com/doc/2060168-2179653.html" \t "_blank" </w:instrText>
      </w:r>
      <w:r w:rsidRPr="00FC640A">
        <w:rPr>
          <w:rFonts w:ascii="微软雅黑" w:eastAsia="微软雅黑" w:hAnsi="微软雅黑" w:cs="宋体"/>
          <w:color w:val="333333"/>
          <w:kern w:val="0"/>
          <w:szCs w:val="21"/>
        </w:rPr>
        <w:fldChar w:fldCharType="separate"/>
      </w:r>
      <w:r w:rsidRPr="00FC640A">
        <w:rPr>
          <w:rFonts w:ascii="黑体" w:eastAsia="黑体" w:hAnsi="黑体" w:cs="宋体" w:hint="eastAsia"/>
          <w:color w:val="0000FF"/>
          <w:kern w:val="0"/>
          <w:sz w:val="29"/>
          <w:szCs w:val="29"/>
          <w:u w:val="single"/>
        </w:rPr>
        <w:t>无为而治</w:t>
      </w:r>
      <w:r w:rsidRPr="00FC640A">
        <w:rPr>
          <w:rFonts w:ascii="微软雅黑" w:eastAsia="微软雅黑" w:hAnsi="微软雅黑" w:cs="宋体"/>
          <w:color w:val="333333"/>
          <w:kern w:val="0"/>
          <w:szCs w:val="21"/>
        </w:rPr>
        <w:fldChar w:fldCharType="end"/>
      </w:r>
      <w:r w:rsidRPr="00FC640A">
        <w:rPr>
          <w:rFonts w:ascii="黑体" w:eastAsia="黑体" w:hAnsi="黑体" w:cs="宋体" w:hint="eastAsia"/>
          <w:color w:val="333333"/>
          <w:kern w:val="0"/>
          <w:sz w:val="29"/>
          <w:szCs w:val="29"/>
        </w:rPr>
        <w:t>、与自然和谐相处的道家思想；以“法治”代替“礼治”的法家思想、自在圆融的佛法思想，并结合西方哲学、现代心理学、管理、金融的学习，致力培养具有高视野、大格局、宽广胸怀、深厚人文底蕴的企业领袖人才。</w:t>
      </w:r>
    </w:p>
    <w:p w14:paraId="5408DF86" w14:textId="77777777" w:rsidR="00FC640A" w:rsidRPr="00FC640A" w:rsidRDefault="00FC640A" w:rsidP="00FC640A">
      <w:pPr>
        <w:widowControl/>
        <w:shd w:val="clear" w:color="auto" w:fill="FFFFFF"/>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lastRenderedPageBreak/>
        <w:t>有一个调查显示：美国100强的CEO的书柜有超过90%的书籍都和经济基本无关，他们喜欢看宗教类、心灵类、哲学类的书。其实宗教、哲学等与商业是相通的，关联度很强。正如萨姆·沃尔顿所说：世界上没有什么纯而又纯的商业真理，所谓商业真理只是把那些古老的真理认真地全身心地运用在你的商业行为当中。沃尔玛秉承一个商业理念是什么？就是“己所欲，施于人”，这就是他的经营理念，是一个古老的真理，然后在这个商业里头全身心地去运用与践行。</w:t>
      </w:r>
    </w:p>
    <w:p w14:paraId="7373FBA2" w14:textId="77777777" w:rsidR="00FC640A" w:rsidRPr="00FC640A" w:rsidRDefault="00FC640A" w:rsidP="00FC640A">
      <w:pPr>
        <w:widowControl/>
        <w:shd w:val="clear" w:color="auto" w:fill="FFFFFF"/>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作为一个企业家，大家关心的是商业问题，但如果往深层去，他的真实焦虑、真实困惑往往不是商业的，而是人类最基本的那些焦虑。</w:t>
      </w:r>
    </w:p>
    <w:p w14:paraId="43895B88" w14:textId="77777777" w:rsidR="00FC640A" w:rsidRPr="00FC640A" w:rsidRDefault="00FC640A" w:rsidP="00FC640A">
      <w:pPr>
        <w:widowControl/>
        <w:shd w:val="clear" w:color="auto" w:fill="FFFFFF"/>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巴菲特的合伙人查理芒格先生提倡要学习所有学科中真正重要的理论，并在此基础上形成“普世智慧”，用它去研究商业社会和投资领域的各种问题。而哲学、心理学的智慧无疑站在了“普世智慧”的顶端。</w:t>
      </w:r>
    </w:p>
    <w:p w14:paraId="0789369E" w14:textId="77777777" w:rsidR="00FC640A" w:rsidRPr="00FC640A" w:rsidRDefault="00FC640A" w:rsidP="00FC640A">
      <w:pPr>
        <w:widowControl/>
        <w:shd w:val="clear" w:color="auto" w:fill="FFFFFF"/>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著名的投资家罗杰斯是学哲学的。罗杰斯说，应该读两种书：一种是哲学，一种是文学，因为只有从这两种书里你能感受到人性的真正东西。尤其是在资本市场上，最终较量的不是那些谁都能写成书的投资技巧，最终是一种人性的较量，是你对人性的感知力与把握力，导致你的决策跟别人不一样，这就是你的高下。</w:t>
      </w:r>
    </w:p>
    <w:p w14:paraId="36010671" w14:textId="77777777" w:rsidR="00FC640A" w:rsidRPr="00FC640A" w:rsidRDefault="00FC640A" w:rsidP="00FC640A">
      <w:pPr>
        <w:widowControl/>
        <w:shd w:val="clear" w:color="auto" w:fill="FFFFFF"/>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lastRenderedPageBreak/>
        <w:t>美联储前主席格林斯潘说：所谓的“新经济”实际上就是心理学，心理学的应用越来越受到人们重视，只要有人的地方就有心理学，创造财富，发展事业，归根到底要研究“人”，启发智慧，获得幸福，归根到底要读懂“心”。</w:t>
      </w:r>
    </w:p>
    <w:p w14:paraId="6060FBFC" w14:textId="77777777" w:rsidR="00FC640A" w:rsidRPr="00FC640A" w:rsidRDefault="00FC640A" w:rsidP="00FC640A">
      <w:pPr>
        <w:widowControl/>
        <w:shd w:val="clear" w:color="auto" w:fill="FFFFFF"/>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认识人的心理规律，可从心理上了解他人，有助于协调人际关系，增进人与人之间深层次的互相了解和互相帮助。</w:t>
      </w:r>
    </w:p>
    <w:p w14:paraId="03AFD1B6" w14:textId="77777777" w:rsidR="00FC640A" w:rsidRPr="00FC640A" w:rsidRDefault="00FC640A" w:rsidP="00FC640A">
      <w:pPr>
        <w:widowControl/>
        <w:shd w:val="clear" w:color="auto" w:fill="FFFFFF"/>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人的心理和身体一样需要营养，当心灵长期匮乏营养的时候，我们的心理状态就表现出一系列的饥渴反应：情绪化、易暴易怒、自卑、拖延、抑郁、迷茫、挫败、人际关系紊乱、情感关系失利等一系列症状。这些症状行为其实都在提醒我们，我们的心理状态比较差了，需要补充营养，需要你的照顾。</w:t>
      </w:r>
    </w:p>
    <w:p w14:paraId="0B0CDA75" w14:textId="77777777" w:rsidR="00FC640A" w:rsidRPr="00FC640A" w:rsidRDefault="00FC640A" w:rsidP="00FC640A">
      <w:pPr>
        <w:widowControl/>
        <w:shd w:val="clear" w:color="auto" w:fill="FFFFFF"/>
        <w:ind w:firstLine="555"/>
        <w:jc w:val="left"/>
        <w:rPr>
          <w:rFonts w:ascii="微软雅黑" w:eastAsia="微软雅黑" w:hAnsi="微软雅黑" w:cs="宋体" w:hint="eastAsia"/>
          <w:color w:val="333333"/>
          <w:kern w:val="0"/>
          <w:szCs w:val="21"/>
        </w:rPr>
      </w:pPr>
      <w:r w:rsidRPr="00FC640A">
        <w:rPr>
          <w:rFonts w:ascii="Calibri" w:eastAsia="黑体" w:hAnsi="Calibri" w:cs="Calibri"/>
          <w:color w:val="333333"/>
          <w:kern w:val="0"/>
          <w:sz w:val="29"/>
          <w:szCs w:val="29"/>
        </w:rPr>
        <w:t> </w:t>
      </w:r>
    </w:p>
    <w:p w14:paraId="07257BD8"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color w:val="FF0000"/>
          <w:kern w:val="0"/>
          <w:sz w:val="53"/>
          <w:szCs w:val="53"/>
        </w:rPr>
        <w:t>【课程设置】</w:t>
      </w:r>
    </w:p>
    <w:p w14:paraId="440CCFEE" w14:textId="77777777" w:rsidR="00FC640A" w:rsidRPr="00FC640A" w:rsidRDefault="00FC640A" w:rsidP="00FC640A">
      <w:pPr>
        <w:widowControl/>
        <w:shd w:val="clear" w:color="auto" w:fill="FFFFFF"/>
        <w:spacing w:after="120" w:line="242" w:lineRule="atLeast"/>
        <w:jc w:val="left"/>
        <w:rPr>
          <w:rFonts w:ascii="微软雅黑" w:eastAsia="微软雅黑" w:hAnsi="微软雅黑" w:cs="宋体" w:hint="eastAsia"/>
          <w:color w:val="333333"/>
          <w:kern w:val="0"/>
          <w:szCs w:val="21"/>
        </w:rPr>
      </w:pPr>
      <w:r w:rsidRPr="00FC640A">
        <w:rPr>
          <w:rFonts w:ascii="微软雅黑" w:eastAsia="微软雅黑" w:hAnsi="微软雅黑" w:cs="宋体" w:hint="eastAsia"/>
          <w:b/>
          <w:bCs/>
          <w:color w:val="0000FF"/>
          <w:kern w:val="0"/>
          <w:sz w:val="30"/>
          <w:szCs w:val="30"/>
        </w:rPr>
        <w:t> </w:t>
      </w:r>
    </w:p>
    <w:p w14:paraId="3A91BBB9" w14:textId="77777777" w:rsidR="00FC640A" w:rsidRPr="00FC640A" w:rsidRDefault="00FC640A" w:rsidP="00FC640A">
      <w:pPr>
        <w:widowControl/>
        <w:shd w:val="clear" w:color="auto" w:fill="FFFFFF"/>
        <w:spacing w:after="120" w:line="242" w:lineRule="atLeast"/>
        <w:jc w:val="left"/>
        <w:rPr>
          <w:rFonts w:ascii="微软雅黑" w:eastAsia="微软雅黑" w:hAnsi="微软雅黑" w:cs="宋体" w:hint="eastAsia"/>
          <w:color w:val="333333"/>
          <w:kern w:val="0"/>
          <w:szCs w:val="21"/>
        </w:rPr>
      </w:pPr>
      <w:r w:rsidRPr="00FC640A">
        <w:rPr>
          <w:rFonts w:ascii="宋体" w:eastAsia="宋体" w:hAnsi="宋体" w:cs="宋体" w:hint="eastAsia"/>
          <w:b/>
          <w:bCs/>
          <w:color w:val="0000FF"/>
          <w:kern w:val="0"/>
          <w:sz w:val="30"/>
          <w:szCs w:val="30"/>
        </w:rPr>
        <w:t>一、西方哲学</w:t>
      </w:r>
    </w:p>
    <w:p w14:paraId="03DB6F05"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西方艺术哲学</w:t>
      </w:r>
    </w:p>
    <w:p w14:paraId="143EB8E2"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西方人生哲学</w:t>
      </w:r>
    </w:p>
    <w:p w14:paraId="45477411"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西方宗教史与西方宗教</w:t>
      </w:r>
    </w:p>
    <w:p w14:paraId="613C9255"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西方政治思想史</w:t>
      </w:r>
    </w:p>
    <w:p w14:paraId="6BC69EC4" w14:textId="77777777" w:rsidR="00FC640A" w:rsidRPr="00FC640A" w:rsidRDefault="00FC640A" w:rsidP="00FC640A">
      <w:pPr>
        <w:widowControl/>
        <w:shd w:val="clear" w:color="auto" w:fill="FFFFFF"/>
        <w:ind w:firstLine="555"/>
        <w:jc w:val="left"/>
        <w:rPr>
          <w:rFonts w:ascii="微软雅黑" w:eastAsia="微软雅黑" w:hAnsi="微软雅黑" w:cs="宋体" w:hint="eastAsia"/>
          <w:color w:val="333333"/>
          <w:kern w:val="0"/>
          <w:szCs w:val="21"/>
        </w:rPr>
      </w:pPr>
      <w:r w:rsidRPr="00FC640A">
        <w:rPr>
          <w:rFonts w:ascii="Calibri" w:eastAsia="黑体" w:hAnsi="Calibri" w:cs="Calibri"/>
          <w:color w:val="333333"/>
          <w:kern w:val="0"/>
          <w:sz w:val="29"/>
          <w:szCs w:val="29"/>
        </w:rPr>
        <w:t> </w:t>
      </w:r>
    </w:p>
    <w:p w14:paraId="3DC5C7E1" w14:textId="77777777" w:rsidR="00FC640A" w:rsidRPr="00FC640A" w:rsidRDefault="00FC640A" w:rsidP="00FC640A">
      <w:pPr>
        <w:widowControl/>
        <w:shd w:val="clear" w:color="auto" w:fill="FFFFFF"/>
        <w:spacing w:line="315" w:lineRule="atLeast"/>
        <w:jc w:val="left"/>
        <w:rPr>
          <w:rFonts w:ascii="微软雅黑" w:eastAsia="微软雅黑" w:hAnsi="微软雅黑" w:cs="宋体" w:hint="eastAsia"/>
          <w:color w:val="333333"/>
          <w:kern w:val="0"/>
          <w:szCs w:val="21"/>
        </w:rPr>
      </w:pPr>
      <w:r w:rsidRPr="00FC640A">
        <w:rPr>
          <w:rFonts w:ascii="华文行楷" w:eastAsia="华文行楷" w:hAnsi="华文行楷" w:cs="宋体" w:hint="eastAsia"/>
          <w:color w:val="FF0000"/>
          <w:kern w:val="0"/>
          <w:sz w:val="36"/>
          <w:szCs w:val="36"/>
        </w:rPr>
        <w:t> </w:t>
      </w:r>
    </w:p>
    <w:p w14:paraId="6791D42F" w14:textId="77777777" w:rsidR="00FC640A" w:rsidRPr="00FC640A" w:rsidRDefault="00FC640A" w:rsidP="00FC640A">
      <w:pPr>
        <w:widowControl/>
        <w:shd w:val="clear" w:color="auto" w:fill="FFFFFF"/>
        <w:spacing w:after="120" w:line="242"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lastRenderedPageBreak/>
        <w:t>二、</w:t>
      </w:r>
      <w:r w:rsidRPr="00FC640A">
        <w:rPr>
          <w:rFonts w:ascii="宋体" w:eastAsia="宋体" w:hAnsi="宋体" w:cs="宋体" w:hint="eastAsia"/>
          <w:b/>
          <w:bCs/>
          <w:color w:val="0000FF"/>
          <w:kern w:val="0"/>
          <w:sz w:val="30"/>
          <w:szCs w:val="30"/>
        </w:rPr>
        <w:t>印度智慧篇</w:t>
      </w:r>
    </w:p>
    <w:p w14:paraId="6085F9EC"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《薄伽梵歌》的智慧与现代生活</w:t>
      </w:r>
    </w:p>
    <w:p w14:paraId="0ED1AD53"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吠陀生命管理的艺术——身体之道</w:t>
      </w:r>
    </w:p>
    <w:p w14:paraId="1CF313C9"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吠陀生命管理的艺术——心灵之道</w:t>
      </w:r>
      <w:r w:rsidRPr="00FC640A">
        <w:rPr>
          <w:rFonts w:ascii="Calibri" w:eastAsia="黑体" w:hAnsi="Calibri" w:cs="Calibri"/>
          <w:color w:val="333333"/>
          <w:kern w:val="0"/>
          <w:sz w:val="29"/>
          <w:szCs w:val="29"/>
        </w:rPr>
        <w:t> </w:t>
      </w:r>
    </w:p>
    <w:p w14:paraId="344AB633" w14:textId="77777777" w:rsidR="00FC640A" w:rsidRPr="00FC640A" w:rsidRDefault="00FC640A" w:rsidP="00FC640A">
      <w:pPr>
        <w:widowControl/>
        <w:shd w:val="clear" w:color="auto" w:fill="FFFFFF"/>
        <w:spacing w:after="120" w:line="242" w:lineRule="atLeast"/>
        <w:jc w:val="left"/>
        <w:rPr>
          <w:rFonts w:ascii="微软雅黑" w:eastAsia="微软雅黑" w:hAnsi="微软雅黑" w:cs="宋体" w:hint="eastAsia"/>
          <w:color w:val="333333"/>
          <w:kern w:val="0"/>
          <w:szCs w:val="21"/>
        </w:rPr>
      </w:pPr>
      <w:r w:rsidRPr="00FC640A">
        <w:rPr>
          <w:rFonts w:ascii="宋体" w:eastAsia="宋体" w:hAnsi="宋体" w:cs="宋体" w:hint="eastAsia"/>
          <w:b/>
          <w:bCs/>
          <w:color w:val="0000FF"/>
          <w:kern w:val="0"/>
          <w:sz w:val="30"/>
          <w:szCs w:val="30"/>
        </w:rPr>
        <w:t>三、东方思想篇</w:t>
      </w:r>
    </w:p>
    <w:p w14:paraId="313C9480"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儒家基本精神</w:t>
      </w:r>
    </w:p>
    <w:p w14:paraId="7C19C165"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《心经》、《金刚经》</w:t>
      </w:r>
    </w:p>
    <w:p w14:paraId="031D4A2A"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《道德经》与道家思想</w:t>
      </w:r>
    </w:p>
    <w:p w14:paraId="15B2D426"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神奇易经（速成）</w:t>
      </w:r>
    </w:p>
    <w:p w14:paraId="088173B4"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从易经、老庄到禅宗</w:t>
      </w:r>
    </w:p>
    <w:p w14:paraId="694065DA"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孙子兵法</w:t>
      </w:r>
    </w:p>
    <w:p w14:paraId="66905581"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法家思想</w:t>
      </w:r>
    </w:p>
    <w:p w14:paraId="4A2D12A0"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人物志</w:t>
      </w:r>
    </w:p>
    <w:p w14:paraId="3E305905"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资治通鉴</w:t>
      </w:r>
    </w:p>
    <w:p w14:paraId="5FD3E6F0"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哲学智慧与人生思考</w:t>
      </w:r>
    </w:p>
    <w:p w14:paraId="5F4F6206" w14:textId="77777777" w:rsidR="00FC640A" w:rsidRPr="00FC640A" w:rsidRDefault="00FC640A" w:rsidP="00FC640A">
      <w:pPr>
        <w:widowControl/>
        <w:shd w:val="clear" w:color="auto" w:fill="FFFFFF"/>
        <w:spacing w:after="120" w:line="242" w:lineRule="atLeast"/>
        <w:jc w:val="left"/>
        <w:rPr>
          <w:rFonts w:ascii="微软雅黑" w:eastAsia="微软雅黑" w:hAnsi="微软雅黑" w:cs="宋体" w:hint="eastAsia"/>
          <w:color w:val="333333"/>
          <w:kern w:val="0"/>
          <w:szCs w:val="21"/>
        </w:rPr>
      </w:pPr>
      <w:r w:rsidRPr="00FC640A">
        <w:rPr>
          <w:rFonts w:ascii="宋体" w:eastAsia="宋体" w:hAnsi="宋体" w:cs="宋体" w:hint="eastAsia"/>
          <w:b/>
          <w:bCs/>
          <w:color w:val="0000FF"/>
          <w:kern w:val="0"/>
          <w:sz w:val="30"/>
          <w:szCs w:val="30"/>
        </w:rPr>
        <w:t>四、先贤领导智慧篇</w:t>
      </w:r>
    </w:p>
    <w:p w14:paraId="03705C0C"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中国式管理：管子启示录</w:t>
      </w:r>
    </w:p>
    <w:p w14:paraId="0887E000"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王阳明心学</w:t>
      </w:r>
    </w:p>
    <w:p w14:paraId="5FA916D9"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曾国藩与中国式领导力</w:t>
      </w:r>
    </w:p>
    <w:p w14:paraId="74DE5B2B"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毛泽东统帅之道</w:t>
      </w:r>
    </w:p>
    <w:p w14:paraId="115C86BF" w14:textId="77777777" w:rsidR="00FC640A" w:rsidRPr="00FC640A" w:rsidRDefault="00FC640A" w:rsidP="00FC640A">
      <w:pPr>
        <w:widowControl/>
        <w:shd w:val="clear" w:color="auto" w:fill="FFFFFF"/>
        <w:spacing w:after="120" w:line="242" w:lineRule="atLeast"/>
        <w:jc w:val="left"/>
        <w:rPr>
          <w:rFonts w:ascii="微软雅黑" w:eastAsia="微软雅黑" w:hAnsi="微软雅黑" w:cs="宋体" w:hint="eastAsia"/>
          <w:color w:val="333333"/>
          <w:kern w:val="0"/>
          <w:szCs w:val="21"/>
        </w:rPr>
      </w:pPr>
      <w:r w:rsidRPr="00FC640A">
        <w:rPr>
          <w:rFonts w:ascii="微软雅黑" w:eastAsia="微软雅黑" w:hAnsi="微软雅黑" w:cs="宋体" w:hint="eastAsia"/>
          <w:color w:val="333333"/>
          <w:kern w:val="0"/>
          <w:sz w:val="24"/>
        </w:rPr>
        <w:t> </w:t>
      </w:r>
    </w:p>
    <w:p w14:paraId="25AA0642" w14:textId="77777777" w:rsidR="00FC640A" w:rsidRPr="00FC640A" w:rsidRDefault="00FC640A" w:rsidP="00FC640A">
      <w:pPr>
        <w:widowControl/>
        <w:shd w:val="clear" w:color="auto" w:fill="FFFFFF"/>
        <w:spacing w:after="120" w:line="242" w:lineRule="atLeast"/>
        <w:jc w:val="left"/>
        <w:rPr>
          <w:rFonts w:ascii="微软雅黑" w:eastAsia="微软雅黑" w:hAnsi="微软雅黑" w:cs="宋体" w:hint="eastAsia"/>
          <w:color w:val="333333"/>
          <w:kern w:val="0"/>
          <w:szCs w:val="21"/>
        </w:rPr>
      </w:pPr>
      <w:r w:rsidRPr="00FC640A">
        <w:rPr>
          <w:rFonts w:ascii="宋体" w:eastAsia="宋体" w:hAnsi="宋体" w:cs="宋体" w:hint="eastAsia"/>
          <w:b/>
          <w:bCs/>
          <w:color w:val="0000FF"/>
          <w:kern w:val="0"/>
          <w:sz w:val="30"/>
          <w:szCs w:val="30"/>
        </w:rPr>
        <w:lastRenderedPageBreak/>
        <w:t>五、人文、美学素养提升篇</w:t>
      </w:r>
    </w:p>
    <w:p w14:paraId="06BEE6A6"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古诗词与人文精神</w:t>
      </w:r>
    </w:p>
    <w:p w14:paraId="64A32B85"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音乐鉴赏</w:t>
      </w:r>
    </w:p>
    <w:p w14:paraId="62C97684"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中国书法与绘画的艺术</w:t>
      </w:r>
    </w:p>
    <w:p w14:paraId="65D480B0"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古董品鉴与收藏</w:t>
      </w:r>
    </w:p>
    <w:p w14:paraId="2459DEDE"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企业家商务演讲</w:t>
      </w:r>
    </w:p>
    <w:p w14:paraId="26C7B8F3" w14:textId="77777777" w:rsidR="00FC640A" w:rsidRPr="00FC640A" w:rsidRDefault="00FC640A" w:rsidP="00FC640A">
      <w:pPr>
        <w:widowControl/>
        <w:shd w:val="clear" w:color="auto" w:fill="FFFFFF"/>
        <w:spacing w:after="120" w:line="242" w:lineRule="atLeast"/>
        <w:jc w:val="left"/>
        <w:rPr>
          <w:rFonts w:ascii="微软雅黑" w:eastAsia="微软雅黑" w:hAnsi="微软雅黑" w:cs="宋体" w:hint="eastAsia"/>
          <w:color w:val="333333"/>
          <w:kern w:val="0"/>
          <w:szCs w:val="21"/>
        </w:rPr>
      </w:pPr>
      <w:r w:rsidRPr="00FC640A">
        <w:rPr>
          <w:rFonts w:ascii="宋体" w:eastAsia="宋体" w:hAnsi="宋体" w:cs="宋体" w:hint="eastAsia"/>
          <w:b/>
          <w:bCs/>
          <w:color w:val="0000FF"/>
          <w:kern w:val="0"/>
          <w:sz w:val="30"/>
          <w:szCs w:val="30"/>
        </w:rPr>
        <w:t>六、心理学篇</w:t>
      </w:r>
    </w:p>
    <w:p w14:paraId="570F14FF"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危机应对心理学</w:t>
      </w:r>
    </w:p>
    <w:p w14:paraId="78A568DA"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人格心理学</w:t>
      </w:r>
    </w:p>
    <w:p w14:paraId="7CB47AD0"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催眠与潜能开发</w:t>
      </w:r>
    </w:p>
    <w:p w14:paraId="32D87513"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情绪与压力管理</w:t>
      </w:r>
    </w:p>
    <w:p w14:paraId="351028F4"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消费者心理学</w:t>
      </w:r>
    </w:p>
    <w:p w14:paraId="47FFE451"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情感与生活心理学</w:t>
      </w:r>
    </w:p>
    <w:p w14:paraId="3EE6E2CC"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易思维问题解决</w:t>
      </w:r>
    </w:p>
    <w:p w14:paraId="3A97911D" w14:textId="77777777" w:rsidR="00FC640A" w:rsidRPr="00FC640A" w:rsidRDefault="00FC640A" w:rsidP="00FC640A">
      <w:pPr>
        <w:widowControl/>
        <w:shd w:val="clear" w:color="auto" w:fill="FFFFFF"/>
        <w:spacing w:after="120" w:line="242" w:lineRule="atLeast"/>
        <w:jc w:val="left"/>
        <w:rPr>
          <w:rFonts w:ascii="微软雅黑" w:eastAsia="微软雅黑" w:hAnsi="微软雅黑" w:cs="宋体" w:hint="eastAsia"/>
          <w:color w:val="333333"/>
          <w:kern w:val="0"/>
          <w:szCs w:val="21"/>
        </w:rPr>
      </w:pPr>
      <w:r w:rsidRPr="00FC640A">
        <w:rPr>
          <w:rFonts w:ascii="宋体" w:eastAsia="宋体" w:hAnsi="宋体" w:cs="宋体" w:hint="eastAsia"/>
          <w:b/>
          <w:bCs/>
          <w:color w:val="0000FF"/>
          <w:kern w:val="0"/>
          <w:sz w:val="30"/>
          <w:szCs w:val="30"/>
        </w:rPr>
        <w:t>七、经营管理篇</w:t>
      </w:r>
    </w:p>
    <w:p w14:paraId="63A6D9AE"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经济形势与企业对策</w:t>
      </w:r>
    </w:p>
    <w:p w14:paraId="12F9C161"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营销与品牌建设</w:t>
      </w:r>
    </w:p>
    <w:p w14:paraId="127C5F90"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商业模式设计</w:t>
      </w:r>
    </w:p>
    <w:p w14:paraId="486AC911"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公司治理</w:t>
      </w:r>
    </w:p>
    <w:p w14:paraId="43B05C07"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非财务经理的财务管理</w:t>
      </w:r>
    </w:p>
    <w:p w14:paraId="5FC763FD"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战略管理</w:t>
      </w:r>
    </w:p>
    <w:p w14:paraId="7F53CCE1"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lastRenderedPageBreak/>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家族企业传承与创新</w:t>
      </w:r>
    </w:p>
    <w:p w14:paraId="4CE7CA20"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集团管控</w:t>
      </w:r>
    </w:p>
    <w:p w14:paraId="73420729" w14:textId="77777777" w:rsidR="00FC640A" w:rsidRPr="00FC640A" w:rsidRDefault="00FC640A" w:rsidP="00FC640A">
      <w:pPr>
        <w:widowControl/>
        <w:shd w:val="clear" w:color="auto" w:fill="FFFFFF"/>
        <w:spacing w:after="120" w:line="242" w:lineRule="atLeast"/>
        <w:jc w:val="left"/>
        <w:rPr>
          <w:rFonts w:ascii="微软雅黑" w:eastAsia="微软雅黑" w:hAnsi="微软雅黑" w:cs="宋体" w:hint="eastAsia"/>
          <w:color w:val="333333"/>
          <w:kern w:val="0"/>
          <w:szCs w:val="21"/>
        </w:rPr>
      </w:pPr>
      <w:r w:rsidRPr="00FC640A">
        <w:rPr>
          <w:rFonts w:ascii="宋体" w:eastAsia="宋体" w:hAnsi="宋体" w:cs="宋体" w:hint="eastAsia"/>
          <w:b/>
          <w:bCs/>
          <w:color w:val="0000FF"/>
          <w:kern w:val="0"/>
          <w:sz w:val="30"/>
          <w:szCs w:val="30"/>
        </w:rPr>
        <w:t>八、金融资本篇</w:t>
      </w:r>
    </w:p>
    <w:p w14:paraId="4719B26B"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股权激励</w:t>
      </w:r>
    </w:p>
    <w:p w14:paraId="3FDE9CE5"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私募股权投资投资趋势与展望</w:t>
      </w:r>
    </w:p>
    <w:p w14:paraId="5A35D7DA"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企业多层次融资渠道</w:t>
      </w:r>
    </w:p>
    <w:p w14:paraId="5EA6BE27" w14:textId="77777777" w:rsidR="00FC640A" w:rsidRPr="00FC640A" w:rsidRDefault="00FC640A" w:rsidP="00FC640A">
      <w:pPr>
        <w:widowControl/>
        <w:shd w:val="clear" w:color="auto" w:fill="FFFFFF"/>
        <w:ind w:left="420"/>
        <w:jc w:val="left"/>
        <w:rPr>
          <w:rFonts w:ascii="微软雅黑" w:eastAsia="微软雅黑" w:hAnsi="微软雅黑" w:cs="宋体" w:hint="eastAsia"/>
          <w:color w:val="333333"/>
          <w:kern w:val="0"/>
          <w:szCs w:val="21"/>
        </w:rPr>
      </w:pPr>
      <w:r w:rsidRPr="00FC640A">
        <w:rPr>
          <w:rFonts w:ascii="Wingdings" w:eastAsia="微软雅黑" w:hAnsi="Wingdings" w:cs="宋体"/>
          <w:color w:val="333333"/>
          <w:kern w:val="0"/>
          <w:sz w:val="29"/>
          <w:szCs w:val="29"/>
        </w:rPr>
        <w:t>v</w:t>
      </w:r>
      <w:r w:rsidRPr="00FC640A">
        <w:rPr>
          <w:rFonts w:ascii="Times New Roman" w:eastAsia="微软雅黑" w:hAnsi="Times New Roman" w:cs="Times New Roman"/>
          <w:color w:val="333333"/>
          <w:kern w:val="0"/>
          <w:sz w:val="14"/>
          <w:szCs w:val="14"/>
        </w:rPr>
        <w:t>  </w:t>
      </w:r>
      <w:r w:rsidRPr="00FC640A">
        <w:rPr>
          <w:rFonts w:ascii="黑体" w:eastAsia="黑体" w:hAnsi="黑体" w:cs="宋体" w:hint="eastAsia"/>
          <w:color w:val="333333"/>
          <w:kern w:val="0"/>
          <w:sz w:val="29"/>
          <w:szCs w:val="29"/>
        </w:rPr>
        <w:t>战略与企业并购</w:t>
      </w:r>
    </w:p>
    <w:p w14:paraId="3DD9D6F4"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color w:val="FF0000"/>
          <w:kern w:val="0"/>
          <w:sz w:val="53"/>
          <w:szCs w:val="53"/>
        </w:rPr>
        <w:t>【学员构成】</w:t>
      </w:r>
    </w:p>
    <w:p w14:paraId="691820FC" w14:textId="77777777" w:rsidR="00FC640A" w:rsidRPr="00FC640A" w:rsidRDefault="00FC640A" w:rsidP="00FC640A">
      <w:pPr>
        <w:widowControl/>
        <w:shd w:val="clear" w:color="auto" w:fill="FFFFFF"/>
        <w:spacing w:after="120" w:line="405" w:lineRule="atLeast"/>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上市公司、医药行业、制造行业、商业银行、投资公司、房地产业等各界精英，搭建高素质、高层次、人文关怀的圈层平台！</w:t>
      </w:r>
    </w:p>
    <w:p w14:paraId="5DB65549" w14:textId="77777777" w:rsidR="00FC640A" w:rsidRPr="00FC640A" w:rsidRDefault="00FC640A" w:rsidP="00FC640A">
      <w:pPr>
        <w:widowControl/>
        <w:shd w:val="clear" w:color="auto" w:fill="FFFFFF"/>
        <w:spacing w:after="120" w:line="405" w:lineRule="atLeast"/>
        <w:ind w:firstLine="555"/>
        <w:jc w:val="left"/>
        <w:rPr>
          <w:rFonts w:ascii="微软雅黑" w:eastAsia="微软雅黑" w:hAnsi="微软雅黑" w:cs="宋体" w:hint="eastAsia"/>
          <w:color w:val="333333"/>
          <w:kern w:val="0"/>
          <w:szCs w:val="21"/>
        </w:rPr>
      </w:pPr>
      <w:r w:rsidRPr="00FC640A">
        <w:rPr>
          <w:rFonts w:ascii="微软雅黑" w:eastAsia="微软雅黑" w:hAnsi="微软雅黑" w:cs="宋体" w:hint="eastAsia"/>
          <w:color w:val="333333"/>
          <w:kern w:val="0"/>
          <w:sz w:val="29"/>
          <w:szCs w:val="29"/>
        </w:rPr>
        <w:t> </w:t>
      </w:r>
    </w:p>
    <w:p w14:paraId="36F2C762"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color w:val="FF0000"/>
          <w:kern w:val="0"/>
          <w:sz w:val="53"/>
          <w:szCs w:val="53"/>
        </w:rPr>
        <w:t>【招生对象】</w:t>
      </w:r>
    </w:p>
    <w:p w14:paraId="1AD7C9BA" w14:textId="77777777" w:rsidR="00FC640A" w:rsidRPr="00FC640A" w:rsidRDefault="00FC640A" w:rsidP="00FC640A">
      <w:pPr>
        <w:widowControl/>
        <w:shd w:val="clear" w:color="auto" w:fill="FFFFFF"/>
        <w:spacing w:after="120" w:line="405" w:lineRule="atLeast"/>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1、各行业董事长、总经理及企业高层管理者；</w:t>
      </w:r>
    </w:p>
    <w:p w14:paraId="6362B737" w14:textId="77777777" w:rsidR="00FC640A" w:rsidRPr="00FC640A" w:rsidRDefault="00FC640A" w:rsidP="00FC640A">
      <w:pPr>
        <w:widowControl/>
        <w:shd w:val="clear" w:color="auto" w:fill="FFFFFF"/>
        <w:spacing w:after="120" w:line="405" w:lineRule="atLeast"/>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2、中国传统文化、心理学、哲学爱好者和研究学者</w:t>
      </w:r>
    </w:p>
    <w:p w14:paraId="5D1BA03B" w14:textId="77777777" w:rsidR="00FC640A" w:rsidRPr="00FC640A" w:rsidRDefault="00FC640A" w:rsidP="00FC640A">
      <w:pPr>
        <w:widowControl/>
        <w:shd w:val="clear" w:color="auto" w:fill="FFFFFF"/>
        <w:spacing w:after="120" w:line="405" w:lineRule="atLeast"/>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3、证券公司、基金公司、商业银行等金融机构人员</w:t>
      </w:r>
    </w:p>
    <w:p w14:paraId="07DEDCD1" w14:textId="77777777" w:rsidR="00FC640A" w:rsidRPr="00FC640A" w:rsidRDefault="00FC640A" w:rsidP="00FC640A">
      <w:pPr>
        <w:widowControl/>
        <w:shd w:val="clear" w:color="auto" w:fill="FFFFFF"/>
        <w:spacing w:after="120" w:line="405" w:lineRule="atLeast"/>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4、各事业单位以及一切有志于学习、践行圣贤教诲的精英</w:t>
      </w:r>
    </w:p>
    <w:p w14:paraId="0BC9E830" w14:textId="77777777" w:rsidR="00FC640A" w:rsidRPr="00FC640A" w:rsidRDefault="00FC640A" w:rsidP="00FC640A">
      <w:pPr>
        <w:widowControl/>
        <w:shd w:val="clear" w:color="auto" w:fill="FFFFFF"/>
        <w:spacing w:after="120" w:line="405" w:lineRule="atLeast"/>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5、具有北大、清华、长江、中欧各类研修班学习经历，或管理经验在5年以上的企事业人士。</w:t>
      </w:r>
    </w:p>
    <w:p w14:paraId="5BDD3DFF" w14:textId="77777777" w:rsidR="00FC640A" w:rsidRPr="00FC640A" w:rsidRDefault="00FC640A" w:rsidP="00FC640A">
      <w:pPr>
        <w:widowControl/>
        <w:shd w:val="clear" w:color="auto" w:fill="FFFFFF"/>
        <w:spacing w:after="120" w:line="315" w:lineRule="atLeast"/>
        <w:ind w:left="195"/>
        <w:jc w:val="left"/>
        <w:rPr>
          <w:rFonts w:ascii="微软雅黑" w:eastAsia="微软雅黑" w:hAnsi="微软雅黑" w:cs="宋体" w:hint="eastAsia"/>
          <w:color w:val="333333"/>
          <w:kern w:val="0"/>
          <w:szCs w:val="21"/>
        </w:rPr>
      </w:pPr>
      <w:r w:rsidRPr="00FC640A">
        <w:rPr>
          <w:rFonts w:ascii="黑体" w:eastAsia="黑体" w:hAnsi="黑体" w:cs="宋体" w:hint="eastAsia"/>
          <w:color w:val="FF0000"/>
          <w:kern w:val="0"/>
          <w:sz w:val="53"/>
          <w:szCs w:val="53"/>
        </w:rPr>
        <w:lastRenderedPageBreak/>
        <w:t>【证</w:t>
      </w:r>
      <w:r w:rsidRPr="00FC640A">
        <w:rPr>
          <w:rFonts w:ascii="Calibri" w:eastAsia="黑体" w:hAnsi="Calibri" w:cs="Calibri"/>
          <w:color w:val="FF0000"/>
          <w:kern w:val="0"/>
          <w:sz w:val="53"/>
          <w:szCs w:val="53"/>
        </w:rPr>
        <w:t>   </w:t>
      </w:r>
      <w:r w:rsidRPr="00FC640A">
        <w:rPr>
          <w:rFonts w:ascii="黑体" w:eastAsia="黑体" w:hAnsi="黑体" w:cs="宋体" w:hint="eastAsia"/>
          <w:color w:val="FF0000"/>
          <w:kern w:val="0"/>
          <w:sz w:val="53"/>
          <w:szCs w:val="53"/>
        </w:rPr>
        <w:t xml:space="preserve"> 书】</w:t>
      </w:r>
    </w:p>
    <w:p w14:paraId="51A04131" w14:textId="77777777" w:rsidR="00FC640A" w:rsidRPr="00FC640A" w:rsidRDefault="00FC640A" w:rsidP="00FC640A">
      <w:pPr>
        <w:widowControl/>
        <w:shd w:val="clear" w:color="auto" w:fill="FFFFFF"/>
        <w:spacing w:after="120" w:line="315" w:lineRule="atLeast"/>
        <w:ind w:left="480"/>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学员完成全部课程，颁发结业证书。</w:t>
      </w:r>
    </w:p>
    <w:p w14:paraId="0BF1E1AD" w14:textId="77777777" w:rsidR="00FC640A" w:rsidRPr="00FC640A" w:rsidRDefault="00FC640A" w:rsidP="00FC640A">
      <w:pPr>
        <w:widowControl/>
        <w:shd w:val="clear" w:color="auto" w:fill="FFFFFF"/>
        <w:spacing w:after="120" w:line="315" w:lineRule="atLeast"/>
        <w:ind w:left="195"/>
        <w:jc w:val="left"/>
        <w:rPr>
          <w:rFonts w:ascii="微软雅黑" w:eastAsia="微软雅黑" w:hAnsi="微软雅黑" w:cs="宋体" w:hint="eastAsia"/>
          <w:color w:val="333333"/>
          <w:kern w:val="0"/>
          <w:szCs w:val="21"/>
        </w:rPr>
      </w:pPr>
      <w:r w:rsidRPr="00FC640A">
        <w:rPr>
          <w:rFonts w:ascii="黑体" w:eastAsia="黑体" w:hAnsi="黑体" w:cs="宋体" w:hint="eastAsia"/>
          <w:color w:val="FF0000"/>
          <w:kern w:val="0"/>
          <w:sz w:val="53"/>
          <w:szCs w:val="53"/>
        </w:rPr>
        <w:t>【入学程序】</w:t>
      </w:r>
    </w:p>
    <w:p w14:paraId="596B5A66" w14:textId="77777777" w:rsidR="00FC640A" w:rsidRPr="00FC640A" w:rsidRDefault="00FC640A" w:rsidP="00FC640A">
      <w:pPr>
        <w:widowControl/>
        <w:shd w:val="clear" w:color="auto" w:fill="FFFFFF"/>
        <w:spacing w:after="120" w:line="405" w:lineRule="atLeast"/>
        <w:ind w:firstLine="555"/>
        <w:jc w:val="left"/>
        <w:rPr>
          <w:rFonts w:ascii="微软雅黑" w:eastAsia="微软雅黑" w:hAnsi="微软雅黑" w:cs="宋体" w:hint="eastAsia"/>
          <w:color w:val="333333"/>
          <w:kern w:val="0"/>
          <w:szCs w:val="21"/>
        </w:rPr>
      </w:pPr>
      <w:r w:rsidRPr="00FC640A">
        <w:rPr>
          <w:rFonts w:ascii="微软雅黑" w:eastAsia="微软雅黑" w:hAnsi="微软雅黑" w:cs="宋体" w:hint="eastAsia"/>
          <w:color w:val="333333"/>
          <w:kern w:val="0"/>
          <w:sz w:val="29"/>
          <w:szCs w:val="29"/>
        </w:rPr>
        <w:t>1</w:t>
      </w:r>
      <w:r w:rsidRPr="00FC640A">
        <w:rPr>
          <w:rFonts w:ascii="宋体" w:eastAsia="宋体" w:hAnsi="宋体" w:cs="宋体" w:hint="eastAsia"/>
          <w:color w:val="333333"/>
          <w:kern w:val="0"/>
          <w:sz w:val="29"/>
          <w:szCs w:val="29"/>
        </w:rPr>
        <w:t>、</w:t>
      </w:r>
      <w:r w:rsidRPr="00FC640A">
        <w:rPr>
          <w:rFonts w:ascii="黑体" w:eastAsia="黑体" w:hAnsi="黑体" w:cs="宋体" w:hint="eastAsia"/>
          <w:color w:val="333333"/>
          <w:kern w:val="0"/>
          <w:sz w:val="29"/>
          <w:szCs w:val="29"/>
        </w:rPr>
        <w:t>提交报名表</w:t>
      </w:r>
    </w:p>
    <w:p w14:paraId="0677EFDF" w14:textId="77777777" w:rsidR="00FC640A" w:rsidRPr="00FC640A" w:rsidRDefault="00FC640A" w:rsidP="00FC640A">
      <w:pPr>
        <w:widowControl/>
        <w:shd w:val="clear" w:color="auto" w:fill="FFFFFF"/>
        <w:spacing w:after="120" w:line="405" w:lineRule="atLeast"/>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2、报名表由学院审核，择优录取</w:t>
      </w:r>
    </w:p>
    <w:p w14:paraId="4239F84E" w14:textId="77777777" w:rsidR="00FC640A" w:rsidRPr="00FC640A" w:rsidRDefault="00FC640A" w:rsidP="00FC640A">
      <w:pPr>
        <w:widowControl/>
        <w:shd w:val="clear" w:color="auto" w:fill="FFFFFF"/>
        <w:spacing w:after="120" w:line="405" w:lineRule="atLeast"/>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3、在规定的时间内办理学费</w:t>
      </w:r>
    </w:p>
    <w:p w14:paraId="44F7AE50" w14:textId="77777777" w:rsidR="00FC640A" w:rsidRPr="00FC640A" w:rsidRDefault="00FC640A" w:rsidP="00FC640A">
      <w:pPr>
        <w:widowControl/>
        <w:shd w:val="clear" w:color="auto" w:fill="FFFFFF"/>
        <w:spacing w:after="120" w:line="405" w:lineRule="atLeast"/>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4、发放开课通知及路线</w:t>
      </w:r>
    </w:p>
    <w:p w14:paraId="6CE71511" w14:textId="77777777" w:rsidR="00FC640A" w:rsidRPr="00FC640A" w:rsidRDefault="00FC640A" w:rsidP="00FC640A">
      <w:pPr>
        <w:widowControl/>
        <w:shd w:val="clear" w:color="auto" w:fill="FFFFFF"/>
        <w:spacing w:after="120" w:line="405" w:lineRule="atLeast"/>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5、正式报到入学</w:t>
      </w:r>
    </w:p>
    <w:p w14:paraId="78201D7D" w14:textId="77777777" w:rsidR="00FC640A" w:rsidRPr="00FC640A" w:rsidRDefault="00FC640A" w:rsidP="00FC640A">
      <w:pPr>
        <w:widowControl/>
        <w:shd w:val="clear" w:color="auto" w:fill="FFFFFF"/>
        <w:spacing w:after="120" w:line="315" w:lineRule="atLeast"/>
        <w:ind w:left="195"/>
        <w:jc w:val="left"/>
        <w:rPr>
          <w:rFonts w:ascii="微软雅黑" w:eastAsia="微软雅黑" w:hAnsi="微软雅黑" w:cs="宋体" w:hint="eastAsia"/>
          <w:color w:val="333333"/>
          <w:kern w:val="0"/>
          <w:szCs w:val="21"/>
        </w:rPr>
      </w:pPr>
      <w:r w:rsidRPr="00FC640A">
        <w:rPr>
          <w:rFonts w:ascii="黑体" w:eastAsia="黑体" w:hAnsi="黑体" w:cs="宋体" w:hint="eastAsia"/>
          <w:color w:val="FF0000"/>
          <w:kern w:val="0"/>
          <w:sz w:val="53"/>
          <w:szCs w:val="53"/>
        </w:rPr>
        <w:t>【学习时间】</w:t>
      </w:r>
    </w:p>
    <w:p w14:paraId="03184F68" w14:textId="77777777" w:rsidR="00FC640A" w:rsidRPr="00FC640A" w:rsidRDefault="00FC640A" w:rsidP="00FC640A">
      <w:pPr>
        <w:widowControl/>
        <w:shd w:val="clear" w:color="auto" w:fill="FFFFFF"/>
        <w:spacing w:after="120" w:line="315" w:lineRule="atLeast"/>
        <w:ind w:firstLine="360"/>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4"/>
        </w:rPr>
        <w:t>学期二年，每1个月利用一个周末集中学习2-3天，每年10次课。</w:t>
      </w:r>
    </w:p>
    <w:p w14:paraId="56AAFA28" w14:textId="77777777" w:rsidR="00FC640A" w:rsidRPr="00FC640A" w:rsidRDefault="00FC640A" w:rsidP="00FC640A">
      <w:pPr>
        <w:widowControl/>
        <w:shd w:val="clear" w:color="auto" w:fill="FFFFFF"/>
        <w:spacing w:after="120" w:line="315" w:lineRule="atLeast"/>
        <w:ind w:left="195"/>
        <w:jc w:val="left"/>
        <w:rPr>
          <w:rFonts w:ascii="微软雅黑" w:eastAsia="微软雅黑" w:hAnsi="微软雅黑" w:cs="宋体" w:hint="eastAsia"/>
          <w:color w:val="333333"/>
          <w:kern w:val="0"/>
          <w:szCs w:val="21"/>
        </w:rPr>
      </w:pPr>
      <w:r w:rsidRPr="00FC640A">
        <w:rPr>
          <w:rFonts w:ascii="黑体" w:eastAsia="黑体" w:hAnsi="黑体" w:cs="宋体" w:hint="eastAsia"/>
          <w:color w:val="FF0000"/>
          <w:kern w:val="0"/>
          <w:sz w:val="53"/>
          <w:szCs w:val="53"/>
        </w:rPr>
        <w:t>【上课地点】</w:t>
      </w:r>
    </w:p>
    <w:p w14:paraId="784BC545" w14:textId="77777777" w:rsidR="00FC640A" w:rsidRPr="00FC640A" w:rsidRDefault="00FC640A" w:rsidP="00FC640A">
      <w:pPr>
        <w:widowControl/>
        <w:shd w:val="clear" w:color="auto" w:fill="FFFFFF"/>
        <w:spacing w:after="120" w:line="315" w:lineRule="atLeast"/>
        <w:ind w:firstLine="360"/>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4"/>
        </w:rPr>
        <w:t>北京上课及中国名山大川、名人故地、道佛圣地游学。</w:t>
      </w:r>
    </w:p>
    <w:p w14:paraId="0DDBD8C3" w14:textId="77777777" w:rsidR="00FC640A" w:rsidRPr="00FC640A" w:rsidRDefault="00FC640A" w:rsidP="00FC640A">
      <w:pPr>
        <w:widowControl/>
        <w:shd w:val="clear" w:color="auto" w:fill="FFFFFF"/>
        <w:spacing w:after="120" w:line="315" w:lineRule="atLeast"/>
        <w:ind w:left="195"/>
        <w:jc w:val="left"/>
        <w:rPr>
          <w:rFonts w:ascii="微软雅黑" w:eastAsia="微软雅黑" w:hAnsi="微软雅黑" w:cs="宋体" w:hint="eastAsia"/>
          <w:color w:val="333333"/>
          <w:kern w:val="0"/>
          <w:szCs w:val="21"/>
        </w:rPr>
      </w:pPr>
      <w:r w:rsidRPr="00FC640A">
        <w:rPr>
          <w:rFonts w:ascii="黑体" w:eastAsia="黑体" w:hAnsi="黑体" w:cs="宋体" w:hint="eastAsia"/>
          <w:color w:val="FF0000"/>
          <w:kern w:val="0"/>
          <w:sz w:val="53"/>
          <w:szCs w:val="53"/>
        </w:rPr>
        <w:t>【学习费用】</w:t>
      </w:r>
    </w:p>
    <w:p w14:paraId="46176B82" w14:textId="77777777" w:rsidR="00FC640A" w:rsidRPr="00FC640A" w:rsidRDefault="00FC640A" w:rsidP="00FC640A">
      <w:pPr>
        <w:widowControl/>
        <w:shd w:val="clear" w:color="auto" w:fill="FFFFFF"/>
        <w:spacing w:after="120" w:line="315" w:lineRule="atLeast"/>
        <w:ind w:left="30"/>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4"/>
        </w:rPr>
        <w:t>29.8万元/人，北京大学清华大学校友推荐优惠价9.96万（不含食宿及交通费，学费上课一次后一律不退）</w:t>
      </w:r>
    </w:p>
    <w:p w14:paraId="0B843CB0" w14:textId="77777777" w:rsidR="00FC640A" w:rsidRPr="00FC640A" w:rsidRDefault="00FC640A" w:rsidP="00FC640A">
      <w:pPr>
        <w:widowControl/>
        <w:shd w:val="clear" w:color="auto" w:fill="FFFFFF"/>
        <w:spacing w:after="120" w:line="315" w:lineRule="atLeast"/>
        <w:ind w:left="195"/>
        <w:jc w:val="left"/>
        <w:rPr>
          <w:rFonts w:ascii="微软雅黑" w:eastAsia="微软雅黑" w:hAnsi="微软雅黑" w:cs="宋体" w:hint="eastAsia"/>
          <w:color w:val="333333"/>
          <w:kern w:val="0"/>
          <w:szCs w:val="21"/>
        </w:rPr>
      </w:pPr>
      <w:r w:rsidRPr="00FC640A">
        <w:rPr>
          <w:rFonts w:ascii="黑体" w:eastAsia="黑体" w:hAnsi="黑体" w:cs="宋体" w:hint="eastAsia"/>
          <w:color w:val="FF0000"/>
          <w:kern w:val="0"/>
          <w:sz w:val="53"/>
          <w:szCs w:val="53"/>
        </w:rPr>
        <w:t>【拟请老师】</w:t>
      </w:r>
    </w:p>
    <w:p w14:paraId="6B18D2F9" w14:textId="77777777" w:rsidR="00FC640A" w:rsidRPr="00FC640A" w:rsidRDefault="00FC640A" w:rsidP="00FC640A">
      <w:pPr>
        <w:widowControl/>
        <w:shd w:val="clear" w:color="auto" w:fill="FFFFFF"/>
        <w:spacing w:after="120" w:line="405" w:lineRule="atLeast"/>
        <w:ind w:firstLine="555"/>
        <w:jc w:val="left"/>
        <w:rPr>
          <w:rFonts w:ascii="微软雅黑" w:eastAsia="微软雅黑" w:hAnsi="微软雅黑" w:cs="宋体" w:hint="eastAsia"/>
          <w:color w:val="333333"/>
          <w:kern w:val="0"/>
          <w:szCs w:val="21"/>
        </w:rPr>
      </w:pPr>
      <w:r w:rsidRPr="00FC640A">
        <w:rPr>
          <w:rFonts w:ascii="黑体" w:eastAsia="黑体" w:hAnsi="黑体" w:cs="宋体" w:hint="eastAsia"/>
          <w:color w:val="333333"/>
          <w:kern w:val="0"/>
          <w:sz w:val="29"/>
          <w:szCs w:val="29"/>
        </w:rPr>
        <w:t>师资一流 阵容强大：由来自北京大学、清华大学、北师大、复旦大学、浙江大学、社会科学院、中科院等高校知名教授，以</w:t>
      </w:r>
      <w:r w:rsidRPr="00FC640A">
        <w:rPr>
          <w:rFonts w:ascii="黑体" w:eastAsia="黑体" w:hAnsi="黑体" w:cs="宋体" w:hint="eastAsia"/>
          <w:color w:val="333333"/>
          <w:kern w:val="0"/>
          <w:sz w:val="29"/>
          <w:szCs w:val="29"/>
        </w:rPr>
        <w:lastRenderedPageBreak/>
        <w:t>及知名学者、专家主讲，代表了哲学、心理学与管理、金融实践领域的最高水平，讲授与讨论相结合，与专家教授同频共振。</w:t>
      </w:r>
    </w:p>
    <w:p w14:paraId="32628CA6" w14:textId="77777777" w:rsidR="00FC640A" w:rsidRPr="00FC640A" w:rsidRDefault="00FC640A" w:rsidP="00FC640A">
      <w:pPr>
        <w:widowControl/>
        <w:shd w:val="clear" w:color="auto" w:fill="FFFFFF"/>
        <w:spacing w:after="120" w:line="405" w:lineRule="atLeast"/>
        <w:ind w:firstLine="555"/>
        <w:jc w:val="left"/>
        <w:rPr>
          <w:rFonts w:ascii="微软雅黑" w:eastAsia="微软雅黑" w:hAnsi="微软雅黑" w:cs="宋体" w:hint="eastAsia"/>
          <w:color w:val="333333"/>
          <w:kern w:val="0"/>
          <w:szCs w:val="21"/>
        </w:rPr>
      </w:pPr>
      <w:r w:rsidRPr="00FC640A">
        <w:rPr>
          <w:rFonts w:ascii="微软雅黑" w:eastAsia="微软雅黑" w:hAnsi="微软雅黑" w:cs="宋体" w:hint="eastAsia"/>
          <w:color w:val="333333"/>
          <w:kern w:val="0"/>
          <w:sz w:val="29"/>
          <w:szCs w:val="29"/>
        </w:rPr>
        <w:t> </w:t>
      </w:r>
    </w:p>
    <w:p w14:paraId="09BA8F41"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楼宇烈：</w:t>
      </w:r>
      <w:r w:rsidRPr="00FC640A">
        <w:rPr>
          <w:rFonts w:ascii="黑体" w:eastAsia="黑体" w:hAnsi="黑体" w:cs="宋体" w:hint="eastAsia"/>
          <w:color w:val="333333"/>
          <w:kern w:val="0"/>
          <w:sz w:val="24"/>
        </w:rPr>
        <w:t>北京大学哲学系教授、博士生导师。</w:t>
      </w:r>
    </w:p>
    <w:p w14:paraId="55166703"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杨立华：</w:t>
      </w:r>
      <w:r w:rsidRPr="00FC640A">
        <w:rPr>
          <w:rFonts w:ascii="黑体" w:eastAsia="黑体" w:hAnsi="黑体" w:cs="宋体" w:hint="eastAsia"/>
          <w:color w:val="333333"/>
          <w:kern w:val="0"/>
          <w:sz w:val="24"/>
        </w:rPr>
        <w:t>北大哲学系教授、博士生导师，儒者。</w:t>
      </w:r>
    </w:p>
    <w:p w14:paraId="577AB2FC"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李四龙</w:t>
      </w:r>
      <w:r w:rsidRPr="00FC640A">
        <w:rPr>
          <w:rFonts w:ascii="黑体" w:eastAsia="黑体" w:hAnsi="黑体" w:cs="宋体" w:hint="eastAsia"/>
          <w:color w:val="333333"/>
          <w:kern w:val="0"/>
          <w:sz w:val="24"/>
        </w:rPr>
        <w:t>：北京大学哲学系副系主任、北京大学佛教研究中心副主任。</w:t>
      </w:r>
    </w:p>
    <w:p w14:paraId="19313FAC"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王守常：</w:t>
      </w:r>
      <w:r w:rsidRPr="00FC640A">
        <w:rPr>
          <w:rFonts w:ascii="黑体" w:eastAsia="黑体" w:hAnsi="黑体" w:cs="宋体" w:hint="eastAsia"/>
          <w:color w:val="333333"/>
          <w:kern w:val="0"/>
          <w:sz w:val="24"/>
        </w:rPr>
        <w:t>著名学者，中国文化书院院长、国学院院长，北京大学哲学系、宗教学系教授，北京大学中国哲学与文化研究所副所长</w:t>
      </w:r>
    </w:p>
    <w:p w14:paraId="11645FF6"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孙立群：</w:t>
      </w:r>
      <w:r w:rsidRPr="00FC640A">
        <w:rPr>
          <w:rFonts w:ascii="黑体" w:eastAsia="黑体" w:hAnsi="黑体" w:cs="宋体" w:hint="eastAsia"/>
          <w:color w:val="333333"/>
          <w:kern w:val="0"/>
          <w:sz w:val="24"/>
        </w:rPr>
        <w:t>南开大学历史系毕业，历史学博士学位。现任南开大学历史学院中国古代史教研室副主任、中国社会史学会理事。</w:t>
      </w:r>
    </w:p>
    <w:p w14:paraId="52C215DD"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郭春林：</w:t>
      </w:r>
      <w:r w:rsidRPr="00FC640A">
        <w:rPr>
          <w:rFonts w:ascii="黑体" w:eastAsia="黑体" w:hAnsi="黑体" w:cs="宋体" w:hint="eastAsia"/>
          <w:color w:val="333333"/>
          <w:kern w:val="0"/>
          <w:sz w:val="24"/>
        </w:rPr>
        <w:t>北京大学企业家研究中心副主任，战略及人力资源专家，教授。</w:t>
      </w:r>
    </w:p>
    <w:p w14:paraId="7ACDB3A5"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于晓非：</w:t>
      </w:r>
      <w:r w:rsidRPr="00FC640A">
        <w:rPr>
          <w:rFonts w:ascii="黑体" w:eastAsia="黑体" w:hAnsi="黑体" w:cs="宋体" w:hint="eastAsia"/>
          <w:color w:val="333333"/>
          <w:kern w:val="0"/>
          <w:sz w:val="24"/>
        </w:rPr>
        <w:t>北京大学哲学系特邀教授、博士生导师。</w:t>
      </w:r>
    </w:p>
    <w:p w14:paraId="4071C484"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张国刚：</w:t>
      </w:r>
      <w:r w:rsidRPr="00FC640A">
        <w:rPr>
          <w:rFonts w:ascii="黑体" w:eastAsia="黑体" w:hAnsi="黑体" w:cs="宋体" w:hint="eastAsia"/>
          <w:color w:val="333333"/>
          <w:kern w:val="0"/>
          <w:sz w:val="24"/>
        </w:rPr>
        <w:t>清华大学人文学院教授，历史学博士，博士生导师，清华大学经管学院 EMBA 课程教授，教育部长江学者特聘教授。主要致力于中国古代史、中西文化交流史及史学理论的研究。</w:t>
      </w:r>
    </w:p>
    <w:p w14:paraId="678CD44B"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江</w:t>
      </w:r>
      <w:r w:rsidRPr="00FC640A">
        <w:rPr>
          <w:rFonts w:ascii="Calibri" w:eastAsia="黑体" w:hAnsi="Calibri" w:cs="Calibri"/>
          <w:b/>
          <w:bCs/>
          <w:color w:val="333333"/>
          <w:kern w:val="0"/>
          <w:sz w:val="24"/>
        </w:rPr>
        <w:t> </w:t>
      </w:r>
      <w:r w:rsidRPr="00FC640A">
        <w:rPr>
          <w:rFonts w:ascii="黑体" w:eastAsia="黑体" w:hAnsi="黑体" w:cs="宋体" w:hint="eastAsia"/>
          <w:b/>
          <w:bCs/>
          <w:color w:val="333333"/>
          <w:kern w:val="0"/>
          <w:sz w:val="24"/>
        </w:rPr>
        <w:t xml:space="preserve"> 英：</w:t>
      </w:r>
      <w:r w:rsidRPr="00FC640A">
        <w:rPr>
          <w:rFonts w:ascii="黑体" w:eastAsia="黑体" w:hAnsi="黑体" w:cs="宋体" w:hint="eastAsia"/>
          <w:color w:val="333333"/>
          <w:kern w:val="0"/>
          <w:sz w:val="24"/>
        </w:rPr>
        <w:t>中央政治局授课人，中国军事科学院研究员、博士生导师</w:t>
      </w:r>
    </w:p>
    <w:p w14:paraId="20B92102"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董</w:t>
      </w:r>
      <w:r w:rsidRPr="00FC640A">
        <w:rPr>
          <w:rFonts w:ascii="Calibri" w:eastAsia="黑体" w:hAnsi="Calibri" w:cs="Calibri"/>
          <w:b/>
          <w:bCs/>
          <w:color w:val="333333"/>
          <w:kern w:val="0"/>
          <w:sz w:val="24"/>
        </w:rPr>
        <w:t> </w:t>
      </w:r>
      <w:r w:rsidRPr="00FC640A">
        <w:rPr>
          <w:rFonts w:ascii="黑体" w:eastAsia="黑体" w:hAnsi="黑体" w:cs="宋体" w:hint="eastAsia"/>
          <w:b/>
          <w:bCs/>
          <w:color w:val="333333"/>
          <w:kern w:val="0"/>
          <w:sz w:val="24"/>
        </w:rPr>
        <w:t xml:space="preserve"> 平：</w:t>
      </w:r>
      <w:r w:rsidRPr="00FC640A">
        <w:rPr>
          <w:rFonts w:ascii="黑体" w:eastAsia="黑体" w:hAnsi="黑体" w:cs="宋体" w:hint="eastAsia"/>
          <w:color w:val="333333"/>
          <w:kern w:val="0"/>
          <w:sz w:val="24"/>
        </w:rPr>
        <w:t>浙江大学哲学系教授、博士生导师浙江大学中国思想文化研究所所长，中华孔子学会副会长，央视《百家讲坛》节目《传奇王阳明》、《名相管仲》主讲教授。主要从事先秦哲学、宋明理学、中国佛教哲学等方面研究。</w:t>
      </w:r>
    </w:p>
    <w:p w14:paraId="79340272"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洪</w:t>
      </w:r>
      <w:r w:rsidRPr="00FC640A">
        <w:rPr>
          <w:rFonts w:ascii="Calibri" w:eastAsia="黑体" w:hAnsi="Calibri" w:cs="Calibri"/>
          <w:b/>
          <w:bCs/>
          <w:color w:val="333333"/>
          <w:kern w:val="0"/>
          <w:sz w:val="24"/>
        </w:rPr>
        <w:t> </w:t>
      </w:r>
      <w:r w:rsidRPr="00FC640A">
        <w:rPr>
          <w:rFonts w:ascii="黑体" w:eastAsia="黑体" w:hAnsi="黑体" w:cs="宋体" w:hint="eastAsia"/>
          <w:b/>
          <w:bCs/>
          <w:color w:val="333333"/>
          <w:kern w:val="0"/>
          <w:sz w:val="24"/>
        </w:rPr>
        <w:t xml:space="preserve"> 兵：</w:t>
      </w:r>
      <w:r w:rsidRPr="00FC640A">
        <w:rPr>
          <w:rFonts w:ascii="黑体" w:eastAsia="黑体" w:hAnsi="黑体" w:cs="宋体" w:hint="eastAsia"/>
          <w:color w:val="333333"/>
          <w:kern w:val="0"/>
          <w:sz w:val="24"/>
        </w:rPr>
        <w:t>中国孙子兵法研究会副会长</w:t>
      </w:r>
    </w:p>
    <w:p w14:paraId="5B4EBC82"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王晓毅：</w:t>
      </w:r>
      <w:r w:rsidRPr="00FC640A">
        <w:rPr>
          <w:rFonts w:ascii="黑体" w:eastAsia="黑体" w:hAnsi="黑体" w:cs="宋体" w:hint="eastAsia"/>
          <w:color w:val="333333"/>
          <w:kern w:val="0"/>
          <w:sz w:val="24"/>
        </w:rPr>
        <w:t>清华大学人文学院教授，中国思想史专业博士生导师。在道家思想、玄学与周易、三国历史文化等研究领域出版9部著作，发表论文百余篇，两次获省部级优秀社会科学成果一等奖，并获国务院 “政府特殊津贴”。</w:t>
      </w:r>
    </w:p>
    <w:p w14:paraId="76A2B30C"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徐小跃：</w:t>
      </w:r>
      <w:r w:rsidRPr="00FC640A">
        <w:rPr>
          <w:rFonts w:ascii="黑体" w:eastAsia="黑体" w:hAnsi="黑体" w:cs="宋体" w:hint="eastAsia"/>
          <w:kern w:val="0"/>
          <w:sz w:val="24"/>
        </w:rPr>
        <w:t>南京图书馆</w:t>
      </w:r>
      <w:r w:rsidRPr="00FC640A">
        <w:rPr>
          <w:rFonts w:ascii="黑体" w:eastAsia="黑体" w:hAnsi="黑体" w:cs="宋体" w:hint="eastAsia"/>
          <w:color w:val="333333"/>
          <w:kern w:val="0"/>
          <w:sz w:val="24"/>
        </w:rPr>
        <w:t>馆长，</w:t>
      </w:r>
      <w:r w:rsidRPr="00FC640A">
        <w:rPr>
          <w:rFonts w:ascii="黑体" w:eastAsia="黑体" w:hAnsi="黑体" w:cs="宋体" w:hint="eastAsia"/>
          <w:kern w:val="0"/>
          <w:sz w:val="24"/>
        </w:rPr>
        <w:t>南京大学中华文化研究院</w:t>
      </w:r>
      <w:r w:rsidRPr="00FC640A">
        <w:rPr>
          <w:rFonts w:ascii="黑体" w:eastAsia="黑体" w:hAnsi="黑体" w:cs="宋体" w:hint="eastAsia"/>
          <w:color w:val="333333"/>
          <w:kern w:val="0"/>
          <w:sz w:val="24"/>
        </w:rPr>
        <w:t>副院长。南京大学中国哲学、宗教学教授、博士生导师。</w:t>
      </w:r>
      <w:r w:rsidRPr="00FC640A">
        <w:rPr>
          <w:rFonts w:ascii="微软雅黑" w:eastAsia="微软雅黑" w:hAnsi="微软雅黑" w:cs="宋体" w:hint="eastAsia"/>
          <w:b/>
          <w:bCs/>
          <w:color w:val="333333"/>
          <w:kern w:val="0"/>
          <w:szCs w:val="21"/>
        </w:rPr>
        <w:t>康  震：</w:t>
      </w:r>
      <w:r w:rsidRPr="00FC640A">
        <w:rPr>
          <w:rFonts w:ascii="黑体" w:eastAsia="黑体" w:hAnsi="黑体" w:cs="宋体" w:hint="eastAsia"/>
          <w:kern w:val="0"/>
          <w:sz w:val="24"/>
        </w:rPr>
        <w:t>北京师范大学</w:t>
      </w:r>
      <w:r w:rsidRPr="00FC640A">
        <w:rPr>
          <w:rFonts w:ascii="黑体" w:eastAsia="黑体" w:hAnsi="黑体" w:cs="宋体" w:hint="eastAsia"/>
          <w:color w:val="333333"/>
          <w:kern w:val="0"/>
          <w:sz w:val="24"/>
        </w:rPr>
        <w:t>文学院教授、</w:t>
      </w:r>
      <w:r w:rsidRPr="00FC640A">
        <w:rPr>
          <w:rFonts w:ascii="黑体" w:eastAsia="黑体" w:hAnsi="黑体" w:cs="宋体" w:hint="eastAsia"/>
          <w:kern w:val="0"/>
          <w:sz w:val="24"/>
        </w:rPr>
        <w:t>博士生导师</w:t>
      </w:r>
      <w:r w:rsidRPr="00FC640A">
        <w:rPr>
          <w:rFonts w:ascii="黑体" w:eastAsia="黑体" w:hAnsi="黑体" w:cs="宋体" w:hint="eastAsia"/>
          <w:color w:val="333333"/>
          <w:kern w:val="0"/>
          <w:sz w:val="24"/>
        </w:rPr>
        <w:t>。</w:t>
      </w:r>
    </w:p>
    <w:p w14:paraId="5ABBBBCF"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Calibri" w:eastAsia="黑体" w:hAnsi="Calibri" w:cs="Calibri"/>
          <w:color w:val="333333"/>
          <w:kern w:val="0"/>
          <w:sz w:val="24"/>
        </w:rPr>
        <w:t> </w:t>
      </w:r>
    </w:p>
    <w:p w14:paraId="6F20D621"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lastRenderedPageBreak/>
        <w:t>叶小文：</w:t>
      </w:r>
      <w:r w:rsidRPr="00FC640A">
        <w:rPr>
          <w:rFonts w:ascii="黑体" w:eastAsia="黑体" w:hAnsi="黑体" w:cs="宋体" w:hint="eastAsia"/>
          <w:color w:val="333333"/>
          <w:kern w:val="0"/>
          <w:sz w:val="24"/>
        </w:rPr>
        <w:t>曾任中央社会主义学院党组书记、第一副院长，现任政协第十二届全国委员会委员，文史和学习委员会副主任。</w:t>
      </w:r>
    </w:p>
    <w:p w14:paraId="59C39956"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方尔加：</w:t>
      </w:r>
      <w:r w:rsidRPr="00FC640A">
        <w:rPr>
          <w:rFonts w:ascii="黑体" w:eastAsia="黑体" w:hAnsi="黑体" w:cs="宋体" w:hint="eastAsia"/>
          <w:kern w:val="0"/>
          <w:sz w:val="24"/>
        </w:rPr>
        <w:t>中国政法大学马克思主义学院</w:t>
      </w:r>
      <w:r w:rsidRPr="00FC640A">
        <w:rPr>
          <w:rFonts w:ascii="黑体" w:eastAsia="黑体" w:hAnsi="黑体" w:cs="宋体" w:hint="eastAsia"/>
          <w:color w:val="333333"/>
          <w:kern w:val="0"/>
          <w:sz w:val="24"/>
        </w:rPr>
        <w:t>马克思主义原理研究所教授</w:t>
      </w:r>
    </w:p>
    <w:p w14:paraId="3FDE6111"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马</w:t>
      </w:r>
      <w:r w:rsidRPr="00FC640A">
        <w:rPr>
          <w:rFonts w:ascii="Calibri" w:eastAsia="黑体" w:hAnsi="Calibri" w:cs="Calibri"/>
          <w:b/>
          <w:bCs/>
          <w:color w:val="333333"/>
          <w:kern w:val="0"/>
          <w:sz w:val="24"/>
        </w:rPr>
        <w:t> </w:t>
      </w:r>
      <w:r w:rsidRPr="00FC640A">
        <w:rPr>
          <w:rFonts w:ascii="黑体" w:eastAsia="黑体" w:hAnsi="黑体" w:cs="宋体" w:hint="eastAsia"/>
          <w:b/>
          <w:bCs/>
          <w:color w:val="333333"/>
          <w:kern w:val="0"/>
          <w:sz w:val="24"/>
        </w:rPr>
        <w:t xml:space="preserve"> 骏：</w:t>
      </w:r>
      <w:r w:rsidRPr="00FC640A">
        <w:rPr>
          <w:rFonts w:ascii="黑体" w:eastAsia="黑体" w:hAnsi="黑体" w:cs="宋体" w:hint="eastAsia"/>
          <w:color w:val="333333"/>
          <w:kern w:val="0"/>
          <w:sz w:val="24"/>
        </w:rPr>
        <w:t>法学博士，教授，大校军衔</w:t>
      </w:r>
    </w:p>
    <w:p w14:paraId="513EA76F"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宫玉振：</w:t>
      </w:r>
      <w:r w:rsidRPr="00FC640A">
        <w:rPr>
          <w:rFonts w:ascii="黑体" w:eastAsia="黑体" w:hAnsi="黑体" w:cs="宋体" w:hint="eastAsia"/>
          <w:color w:val="333333"/>
          <w:kern w:val="0"/>
          <w:sz w:val="24"/>
        </w:rPr>
        <w:t>北京大学国家发展研究院管理学教授，</w:t>
      </w:r>
      <w:proofErr w:type="spellStart"/>
      <w:r w:rsidRPr="00FC640A">
        <w:rPr>
          <w:rFonts w:ascii="黑体" w:eastAsia="黑体" w:hAnsi="黑体" w:cs="宋体" w:hint="eastAsia"/>
          <w:color w:val="333333"/>
          <w:kern w:val="0"/>
          <w:sz w:val="24"/>
        </w:rPr>
        <w:t>BiMBA</w:t>
      </w:r>
      <w:proofErr w:type="spellEnd"/>
      <w:r w:rsidRPr="00FC640A">
        <w:rPr>
          <w:rFonts w:ascii="黑体" w:eastAsia="黑体" w:hAnsi="黑体" w:cs="宋体" w:hint="eastAsia"/>
          <w:color w:val="333333"/>
          <w:kern w:val="0"/>
          <w:sz w:val="24"/>
        </w:rPr>
        <w:t>商学院副院长、学术委员会副主任，曾国藩研究第一人。主要研究领域为大国国家发展战略，不确定环境下的领导力与竞争战略，战略文化与战略行为，中国文化中的领导力。</w:t>
      </w:r>
    </w:p>
    <w:p w14:paraId="6BAA3A7E"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金海峰：</w:t>
      </w:r>
      <w:r w:rsidRPr="00FC640A">
        <w:rPr>
          <w:rFonts w:ascii="黑体" w:eastAsia="黑体" w:hAnsi="黑体" w:cs="宋体" w:hint="eastAsia"/>
          <w:kern w:val="0"/>
          <w:sz w:val="24"/>
        </w:rPr>
        <w:t>长春大学</w:t>
      </w:r>
      <w:r w:rsidRPr="00FC640A">
        <w:rPr>
          <w:rFonts w:ascii="黑体" w:eastAsia="黑体" w:hAnsi="黑体" w:cs="宋体" w:hint="eastAsia"/>
          <w:color w:val="333333"/>
          <w:kern w:val="0"/>
          <w:sz w:val="24"/>
        </w:rPr>
        <w:t>国学研究发展中心主任，</w:t>
      </w:r>
      <w:r w:rsidRPr="00FC640A">
        <w:rPr>
          <w:rFonts w:ascii="黑体" w:eastAsia="黑体" w:hAnsi="黑体" w:cs="宋体" w:hint="eastAsia"/>
          <w:kern w:val="0"/>
          <w:sz w:val="24"/>
        </w:rPr>
        <w:t>长春大学人文学院</w:t>
      </w:r>
      <w:r w:rsidRPr="00FC640A">
        <w:rPr>
          <w:rFonts w:ascii="黑体" w:eastAsia="黑体" w:hAnsi="黑体" w:cs="宋体" w:hint="eastAsia"/>
          <w:color w:val="333333"/>
          <w:kern w:val="0"/>
          <w:sz w:val="24"/>
        </w:rPr>
        <w:t>教授，</w:t>
      </w:r>
      <w:r w:rsidRPr="00FC640A">
        <w:rPr>
          <w:rFonts w:ascii="黑体" w:eastAsia="黑体" w:hAnsi="黑体" w:cs="宋体" w:hint="eastAsia"/>
          <w:kern w:val="0"/>
          <w:sz w:val="24"/>
        </w:rPr>
        <w:t>东北师范大学</w:t>
      </w:r>
      <w:r w:rsidRPr="00FC640A">
        <w:rPr>
          <w:rFonts w:ascii="黑体" w:eastAsia="黑体" w:hAnsi="黑体" w:cs="宋体" w:hint="eastAsia"/>
          <w:color w:val="333333"/>
          <w:kern w:val="0"/>
          <w:sz w:val="24"/>
        </w:rPr>
        <w:t>特聘硕士生导师。</w:t>
      </w:r>
    </w:p>
    <w:p w14:paraId="7C92E68F"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张其成：</w:t>
      </w:r>
      <w:r w:rsidRPr="00FC640A">
        <w:rPr>
          <w:rFonts w:ascii="黑体" w:eastAsia="黑体" w:hAnsi="黑体" w:cs="宋体" w:hint="eastAsia"/>
          <w:color w:val="333333"/>
          <w:kern w:val="0"/>
          <w:sz w:val="24"/>
        </w:rPr>
        <w:t>北京大学哲学博士，北京中医药大学博士后。现任北京中医药大学国学院院长 、教授、博士生导师</w:t>
      </w:r>
    </w:p>
    <w:p w14:paraId="2AA406A5"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苑天舒：</w:t>
      </w:r>
      <w:r w:rsidRPr="00FC640A">
        <w:rPr>
          <w:rFonts w:ascii="黑体" w:eastAsia="黑体" w:hAnsi="黑体" w:cs="宋体" w:hint="eastAsia"/>
          <w:color w:val="333333"/>
          <w:kern w:val="0"/>
          <w:sz w:val="24"/>
        </w:rPr>
        <w:t>北京大学中国文化书院秘书长、“中国管学第一人”。</w:t>
      </w:r>
    </w:p>
    <w:p w14:paraId="719FA3CE"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谷振诣：</w:t>
      </w:r>
      <w:r w:rsidRPr="00FC640A">
        <w:rPr>
          <w:rFonts w:ascii="黑体" w:eastAsia="黑体" w:hAnsi="黑体" w:cs="宋体" w:hint="eastAsia"/>
          <w:color w:val="333333"/>
          <w:kern w:val="0"/>
          <w:sz w:val="24"/>
        </w:rPr>
        <w:t>誉为"中国批判性思维学科"第一人，中国青年政治学院教授。</w:t>
      </w:r>
    </w:p>
    <w:p w14:paraId="145C1B10"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韩</w:t>
      </w:r>
      <w:r w:rsidRPr="00FC640A">
        <w:rPr>
          <w:rFonts w:ascii="Calibri" w:eastAsia="黑体" w:hAnsi="Calibri" w:cs="Calibri"/>
          <w:b/>
          <w:bCs/>
          <w:color w:val="333333"/>
          <w:kern w:val="0"/>
          <w:sz w:val="24"/>
        </w:rPr>
        <w:t> </w:t>
      </w:r>
      <w:r w:rsidRPr="00FC640A">
        <w:rPr>
          <w:rFonts w:ascii="黑体" w:eastAsia="黑体" w:hAnsi="黑体" w:cs="宋体" w:hint="eastAsia"/>
          <w:b/>
          <w:bCs/>
          <w:color w:val="333333"/>
          <w:kern w:val="0"/>
          <w:sz w:val="24"/>
        </w:rPr>
        <w:t xml:space="preserve"> 昇：</w:t>
      </w:r>
      <w:r w:rsidRPr="00FC640A">
        <w:rPr>
          <w:rFonts w:ascii="黑体" w:eastAsia="黑体" w:hAnsi="黑体" w:cs="宋体" w:hint="eastAsia"/>
          <w:color w:val="333333"/>
          <w:kern w:val="0"/>
          <w:sz w:val="24"/>
        </w:rPr>
        <w:t>复旦大学历史系教授，博士生导师，中央电视台《百家讲坛》主讲</w:t>
      </w:r>
    </w:p>
    <w:p w14:paraId="2C86E6CB"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邹广文：</w:t>
      </w:r>
      <w:r w:rsidRPr="00FC640A">
        <w:rPr>
          <w:rFonts w:ascii="黑体" w:eastAsia="黑体" w:hAnsi="黑体" w:cs="宋体" w:hint="eastAsia"/>
          <w:color w:val="333333"/>
          <w:kern w:val="0"/>
          <w:sz w:val="24"/>
        </w:rPr>
        <w:t>清华大学人文科学学院博士生导师</w:t>
      </w:r>
    </w:p>
    <w:p w14:paraId="4E50B324"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姚雪松：</w:t>
      </w:r>
      <w:r w:rsidRPr="00FC640A">
        <w:rPr>
          <w:rFonts w:ascii="黑体" w:eastAsia="黑体" w:hAnsi="黑体" w:cs="宋体" w:hint="eastAsia"/>
          <w:color w:val="333333"/>
          <w:kern w:val="0"/>
          <w:sz w:val="24"/>
        </w:rPr>
        <w:t>中央电视台财经频道著名主持人</w:t>
      </w:r>
    </w:p>
    <w:p w14:paraId="08F54B2A"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周海宏：</w:t>
      </w:r>
      <w:r w:rsidRPr="00FC640A">
        <w:rPr>
          <w:rFonts w:ascii="黑体" w:eastAsia="黑体" w:hAnsi="黑体" w:cs="宋体" w:hint="eastAsia"/>
          <w:color w:val="333333"/>
          <w:kern w:val="0"/>
          <w:sz w:val="24"/>
        </w:rPr>
        <w:t>中央音乐学院音乐学系教授、博士生导师，现任中央音乐学院副院长，中央音乐学院音乐学研究所处长、专职研究员。</w:t>
      </w:r>
    </w:p>
    <w:p w14:paraId="455150FD"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赵世民：</w:t>
      </w:r>
      <w:r w:rsidRPr="00FC640A">
        <w:rPr>
          <w:rFonts w:ascii="黑体" w:eastAsia="黑体" w:hAnsi="黑体" w:cs="宋体" w:hint="eastAsia"/>
          <w:color w:val="333333"/>
          <w:kern w:val="0"/>
          <w:sz w:val="24"/>
        </w:rPr>
        <w:t>中央音乐学院教师。</w:t>
      </w:r>
    </w:p>
    <w:p w14:paraId="5B9CE5BB"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张</w:t>
      </w:r>
      <w:r w:rsidRPr="00FC640A">
        <w:rPr>
          <w:rFonts w:ascii="Calibri" w:eastAsia="黑体" w:hAnsi="Calibri" w:cs="Calibri"/>
          <w:b/>
          <w:bCs/>
          <w:color w:val="333333"/>
          <w:kern w:val="0"/>
          <w:sz w:val="24"/>
        </w:rPr>
        <w:t> </w:t>
      </w:r>
      <w:r w:rsidRPr="00FC640A">
        <w:rPr>
          <w:rFonts w:ascii="黑体" w:eastAsia="黑体" w:hAnsi="黑体" w:cs="宋体" w:hint="eastAsia"/>
          <w:b/>
          <w:bCs/>
          <w:color w:val="333333"/>
          <w:kern w:val="0"/>
          <w:sz w:val="24"/>
        </w:rPr>
        <w:t xml:space="preserve"> 辛：</w:t>
      </w:r>
      <w:r w:rsidRPr="00FC640A">
        <w:rPr>
          <w:rFonts w:ascii="黑体" w:eastAsia="黑体" w:hAnsi="黑体" w:cs="宋体" w:hint="eastAsia"/>
          <w:kern w:val="0"/>
          <w:sz w:val="24"/>
        </w:rPr>
        <w:t>北京大学</w:t>
      </w:r>
      <w:r w:rsidRPr="00FC640A">
        <w:rPr>
          <w:rFonts w:ascii="黑体" w:eastAsia="黑体" w:hAnsi="黑体" w:cs="宋体" w:hint="eastAsia"/>
          <w:color w:val="333333"/>
          <w:kern w:val="0"/>
          <w:sz w:val="24"/>
        </w:rPr>
        <w:t>考古文博学院教授，博士生导师，著名学者，书法家，书画鉴赏家。主要研究中国古代文物，中国古代物质文化史，中国书画和国学</w:t>
      </w:r>
    </w:p>
    <w:p w14:paraId="2D261F63"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彭　锋：</w:t>
      </w:r>
      <w:r w:rsidRPr="00FC640A">
        <w:rPr>
          <w:rFonts w:ascii="黑体" w:eastAsia="黑体" w:hAnsi="黑体" w:cs="宋体" w:hint="eastAsia"/>
          <w:color w:val="333333"/>
          <w:kern w:val="0"/>
          <w:sz w:val="24"/>
        </w:rPr>
        <w:t>北京大学哲学系美学教研室教授，兼任中华全国美学会常务理事，副秘书长。</w:t>
      </w:r>
    </w:p>
    <w:p w14:paraId="2A8ED462"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韩水法：</w:t>
      </w:r>
      <w:r w:rsidRPr="00FC640A">
        <w:rPr>
          <w:rFonts w:ascii="黑体" w:eastAsia="黑体" w:hAnsi="黑体" w:cs="宋体" w:hint="eastAsia"/>
          <w:color w:val="333333"/>
          <w:kern w:val="0"/>
          <w:sz w:val="24"/>
        </w:rPr>
        <w:t>北京大学西方哲学教研室主任，系学术委员会委员，北京大学德国研究中心主任。</w:t>
      </w:r>
    </w:p>
    <w:p w14:paraId="44768F04"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王登峰</w:t>
      </w:r>
      <w:r w:rsidRPr="00FC640A">
        <w:rPr>
          <w:rFonts w:ascii="黑体" w:eastAsia="黑体" w:hAnsi="黑体" w:cs="宋体" w:hint="eastAsia"/>
          <w:color w:val="333333"/>
          <w:kern w:val="0"/>
          <w:sz w:val="24"/>
        </w:rPr>
        <w:t>：北京大学心理系教授、博导；第十届</w:t>
      </w:r>
      <w:r w:rsidRPr="00FC640A">
        <w:rPr>
          <w:rFonts w:ascii="黑体" w:eastAsia="黑体" w:hAnsi="黑体" w:cs="宋体" w:hint="eastAsia"/>
          <w:kern w:val="0"/>
          <w:sz w:val="24"/>
        </w:rPr>
        <w:t>中工国足协</w:t>
      </w:r>
      <w:r w:rsidRPr="00FC640A">
        <w:rPr>
          <w:rFonts w:ascii="黑体" w:eastAsia="黑体" w:hAnsi="黑体" w:cs="宋体" w:hint="eastAsia"/>
          <w:color w:val="333333"/>
          <w:kern w:val="0"/>
          <w:sz w:val="24"/>
        </w:rPr>
        <w:t>副主席，曾任北京大学党委副书记、心理学系主任。</w:t>
      </w:r>
    </w:p>
    <w:p w14:paraId="13595703"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王</w:t>
      </w:r>
      <w:r w:rsidRPr="00FC640A">
        <w:rPr>
          <w:rFonts w:ascii="Calibri" w:eastAsia="黑体" w:hAnsi="Calibri" w:cs="Calibri"/>
          <w:b/>
          <w:bCs/>
          <w:color w:val="333333"/>
          <w:kern w:val="0"/>
          <w:sz w:val="24"/>
        </w:rPr>
        <w:t> </w:t>
      </w:r>
      <w:r w:rsidRPr="00FC640A">
        <w:rPr>
          <w:rFonts w:ascii="黑体" w:eastAsia="黑体" w:hAnsi="黑体" w:cs="宋体" w:hint="eastAsia"/>
          <w:b/>
          <w:bCs/>
          <w:color w:val="333333"/>
          <w:kern w:val="0"/>
          <w:sz w:val="24"/>
        </w:rPr>
        <w:t xml:space="preserve"> 垒：</w:t>
      </w:r>
      <w:r w:rsidRPr="00FC640A">
        <w:rPr>
          <w:rFonts w:ascii="黑体" w:eastAsia="黑体" w:hAnsi="黑体" w:cs="宋体" w:hint="eastAsia"/>
          <w:color w:val="333333"/>
          <w:kern w:val="0"/>
          <w:sz w:val="24"/>
        </w:rPr>
        <w:t>北京大学心理系教授、博导，国际应用心理学会员，美国市场营销学会会员。</w:t>
      </w:r>
    </w:p>
    <w:p w14:paraId="656BB74C"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lastRenderedPageBreak/>
        <w:t>彭凯平：</w:t>
      </w:r>
      <w:r w:rsidRPr="00FC640A">
        <w:rPr>
          <w:rFonts w:ascii="黑体" w:eastAsia="黑体" w:hAnsi="黑体" w:cs="宋体" w:hint="eastAsia"/>
          <w:color w:val="333333"/>
          <w:kern w:val="0"/>
          <w:sz w:val="24"/>
        </w:rPr>
        <w:t>清华大学心理学系系主任、博导；美国伯克利加州大学心理学系终身教授、博导。</w:t>
      </w:r>
    </w:p>
    <w:p w14:paraId="7063DB10"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周晓林：</w:t>
      </w:r>
      <w:r w:rsidRPr="00FC640A">
        <w:rPr>
          <w:rFonts w:ascii="黑体" w:eastAsia="黑体" w:hAnsi="黑体" w:cs="宋体" w:hint="eastAsia"/>
          <w:color w:val="333333"/>
          <w:kern w:val="0"/>
          <w:sz w:val="24"/>
        </w:rPr>
        <w:t>北京大学心理系主任、脑科学与认各科学中心主任、心理系发展与教育心理学教研室主任。</w:t>
      </w:r>
    </w:p>
    <w:p w14:paraId="41D7E9B3"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张智勇：</w:t>
      </w:r>
      <w:r w:rsidRPr="00FC640A">
        <w:rPr>
          <w:rFonts w:ascii="黑体" w:eastAsia="黑体" w:hAnsi="黑体" w:cs="宋体" w:hint="eastAsia"/>
          <w:color w:val="333333"/>
          <w:kern w:val="0"/>
          <w:sz w:val="24"/>
        </w:rPr>
        <w:t>北京大学心理学系副教授，1997年1—5月美国密执安大学访问学者。</w:t>
      </w:r>
    </w:p>
    <w:p w14:paraId="132D5FA8"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李玫瑾：</w:t>
      </w:r>
      <w:r w:rsidRPr="00FC640A">
        <w:rPr>
          <w:rFonts w:ascii="黑体" w:eastAsia="黑体" w:hAnsi="黑体" w:cs="宋体" w:hint="eastAsia"/>
          <w:color w:val="333333"/>
          <w:kern w:val="0"/>
          <w:sz w:val="24"/>
        </w:rPr>
        <w:t>中国公安大学教授，博士生导师</w:t>
      </w:r>
    </w:p>
    <w:p w14:paraId="4EBB6B86"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时</w:t>
      </w:r>
      <w:r w:rsidRPr="00FC640A">
        <w:rPr>
          <w:rFonts w:ascii="Calibri" w:eastAsia="黑体" w:hAnsi="Calibri" w:cs="Calibri"/>
          <w:b/>
          <w:bCs/>
          <w:color w:val="333333"/>
          <w:kern w:val="0"/>
          <w:sz w:val="24"/>
        </w:rPr>
        <w:t> </w:t>
      </w:r>
      <w:r w:rsidRPr="00FC640A">
        <w:rPr>
          <w:rFonts w:ascii="黑体" w:eastAsia="黑体" w:hAnsi="黑体" w:cs="宋体" w:hint="eastAsia"/>
          <w:b/>
          <w:bCs/>
          <w:color w:val="333333"/>
          <w:kern w:val="0"/>
          <w:sz w:val="24"/>
        </w:rPr>
        <w:t xml:space="preserve"> 勘：</w:t>
      </w:r>
      <w:r w:rsidRPr="00FC640A">
        <w:rPr>
          <w:rFonts w:ascii="黑体" w:eastAsia="黑体" w:hAnsi="黑体" w:cs="宋体" w:hint="eastAsia"/>
          <w:color w:val="333333"/>
          <w:kern w:val="0"/>
          <w:sz w:val="24"/>
        </w:rPr>
        <w:t>中科院心理所研究员，工业与经济心理研究室主任、心理所学术学员会副主任。</w:t>
      </w:r>
    </w:p>
    <w:p w14:paraId="0718D610"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车宏生：</w:t>
      </w:r>
      <w:r w:rsidRPr="00FC640A">
        <w:rPr>
          <w:rFonts w:ascii="黑体" w:eastAsia="黑体" w:hAnsi="黑体" w:cs="宋体" w:hint="eastAsia"/>
          <w:color w:val="333333"/>
          <w:kern w:val="0"/>
          <w:sz w:val="24"/>
        </w:rPr>
        <w:t>北京师范大学教授、博导；中国心理学会理事。</w:t>
      </w:r>
    </w:p>
    <w:p w14:paraId="5ED8EA3E"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蔡仲淮：</w:t>
      </w:r>
      <w:r w:rsidRPr="00FC640A">
        <w:rPr>
          <w:rFonts w:ascii="黑体" w:eastAsia="黑体" w:hAnsi="黑体" w:cs="宋体" w:hint="eastAsia"/>
          <w:color w:val="333333"/>
          <w:kern w:val="0"/>
          <w:sz w:val="24"/>
        </w:rPr>
        <w:t>（NBPES） 美国国家专业催眠教育与认证委员会、（NGH） 美国</w:t>
      </w:r>
      <w:r w:rsidRPr="00FC640A">
        <w:rPr>
          <w:rFonts w:ascii="黑体" w:eastAsia="黑体" w:hAnsi="黑体" w:cs="宋体" w:hint="eastAsia"/>
          <w:kern w:val="0"/>
          <w:sz w:val="24"/>
        </w:rPr>
        <w:t>催眠师</w:t>
      </w:r>
      <w:r w:rsidRPr="00FC640A">
        <w:rPr>
          <w:rFonts w:ascii="黑体" w:eastAsia="黑体" w:hAnsi="黑体" w:cs="宋体" w:hint="eastAsia"/>
          <w:color w:val="333333"/>
          <w:kern w:val="0"/>
          <w:sz w:val="24"/>
        </w:rPr>
        <w:t>学会，高级训练师，（GHSC） 英国大众催眠治疗标准制定会 高级训练师。</w:t>
      </w:r>
    </w:p>
    <w:p w14:paraId="429F42D6"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张建新：</w:t>
      </w:r>
      <w:r w:rsidRPr="00FC640A">
        <w:rPr>
          <w:rFonts w:ascii="黑体" w:eastAsia="黑体" w:hAnsi="黑体" w:cs="宋体" w:hint="eastAsia"/>
          <w:color w:val="333333"/>
          <w:kern w:val="0"/>
          <w:sz w:val="24"/>
        </w:rPr>
        <w:t>中科院心理所副所长，香港中文大学心理系博士，研究方向为人格心理学，心理测验，以及社会心理学。</w:t>
      </w:r>
    </w:p>
    <w:p w14:paraId="72D3DE4F"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潘垚天：</w:t>
      </w:r>
      <w:r w:rsidRPr="00FC640A">
        <w:rPr>
          <w:rFonts w:ascii="黑体" w:eastAsia="黑体" w:hAnsi="黑体" w:cs="宋体" w:hint="eastAsia"/>
          <w:color w:val="333333"/>
          <w:kern w:val="0"/>
          <w:sz w:val="24"/>
        </w:rPr>
        <w:t>中国科学院心理研究所副研究员，加拿大卡尔加里大学哈斯凯因商学院博士。</w:t>
      </w:r>
    </w:p>
    <w:p w14:paraId="45048358"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朱少平：</w:t>
      </w:r>
      <w:r w:rsidRPr="00FC640A">
        <w:rPr>
          <w:rFonts w:ascii="Calibri" w:eastAsia="黑体" w:hAnsi="Calibri" w:cs="Calibri"/>
          <w:color w:val="333333"/>
          <w:kern w:val="0"/>
          <w:sz w:val="24"/>
        </w:rPr>
        <w:t> </w:t>
      </w:r>
      <w:r w:rsidRPr="00FC640A">
        <w:rPr>
          <w:rFonts w:ascii="黑体" w:eastAsia="黑体" w:hAnsi="黑体" w:cs="宋体" w:hint="eastAsia"/>
          <w:color w:val="333333"/>
          <w:kern w:val="0"/>
          <w:sz w:val="24"/>
        </w:rPr>
        <w:t>原全国人大财经委法案主任</w:t>
      </w:r>
    </w:p>
    <w:p w14:paraId="592FB08B"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周</w:t>
      </w:r>
      <w:r w:rsidRPr="00FC640A">
        <w:rPr>
          <w:rFonts w:ascii="Calibri" w:eastAsia="黑体" w:hAnsi="Calibri" w:cs="Calibri"/>
          <w:b/>
          <w:bCs/>
          <w:color w:val="333333"/>
          <w:kern w:val="0"/>
          <w:sz w:val="24"/>
        </w:rPr>
        <w:t> </w:t>
      </w:r>
      <w:r w:rsidRPr="00FC640A">
        <w:rPr>
          <w:rFonts w:ascii="黑体" w:eastAsia="黑体" w:hAnsi="黑体" w:cs="宋体" w:hint="eastAsia"/>
          <w:b/>
          <w:bCs/>
          <w:color w:val="333333"/>
          <w:kern w:val="0"/>
          <w:sz w:val="24"/>
        </w:rPr>
        <w:t xml:space="preserve"> 立：</w:t>
      </w:r>
      <w:r w:rsidRPr="00FC640A">
        <w:rPr>
          <w:rFonts w:ascii="Calibri" w:eastAsia="黑体" w:hAnsi="Calibri" w:cs="Calibri"/>
          <w:b/>
          <w:bCs/>
          <w:color w:val="333333"/>
          <w:kern w:val="0"/>
          <w:sz w:val="24"/>
        </w:rPr>
        <w:t> </w:t>
      </w:r>
      <w:r w:rsidRPr="00FC640A">
        <w:rPr>
          <w:rFonts w:ascii="黑体" w:eastAsia="黑体" w:hAnsi="黑体" w:cs="宋体" w:hint="eastAsia"/>
          <w:color w:val="333333"/>
          <w:kern w:val="0"/>
          <w:sz w:val="24"/>
        </w:rPr>
        <w:t>管理学博士，清华大学经济管理学院会计系教授</w:t>
      </w:r>
    </w:p>
    <w:p w14:paraId="15949BB7"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路长全：</w:t>
      </w:r>
      <w:r w:rsidRPr="00FC640A">
        <w:rPr>
          <w:rFonts w:ascii="黑体" w:eastAsia="黑体" w:hAnsi="黑体" w:cs="宋体" w:hint="eastAsia"/>
          <w:kern w:val="0"/>
          <w:sz w:val="24"/>
        </w:rPr>
        <w:t>切割营销</w:t>
      </w:r>
      <w:r w:rsidRPr="00FC640A">
        <w:rPr>
          <w:rFonts w:ascii="黑体" w:eastAsia="黑体" w:hAnsi="黑体" w:cs="宋体" w:hint="eastAsia"/>
          <w:color w:val="333333"/>
          <w:kern w:val="0"/>
          <w:sz w:val="24"/>
        </w:rPr>
        <w:t>理论创始人，北京赞伯营销管理咨询有限公司董事长。</w:t>
      </w:r>
      <w:r w:rsidRPr="00FC640A">
        <w:rPr>
          <w:rFonts w:ascii="黑体" w:eastAsia="黑体" w:hAnsi="黑体" w:cs="宋体" w:hint="eastAsia"/>
          <w:kern w:val="0"/>
          <w:sz w:val="24"/>
        </w:rPr>
        <w:t>工商管理硕士</w:t>
      </w:r>
      <w:r w:rsidRPr="00FC640A">
        <w:rPr>
          <w:rFonts w:ascii="黑体" w:eastAsia="黑体" w:hAnsi="黑体" w:cs="宋体" w:hint="eastAsia"/>
          <w:color w:val="333333"/>
          <w:kern w:val="0"/>
          <w:sz w:val="24"/>
        </w:rPr>
        <w:t>(</w:t>
      </w:r>
      <w:r w:rsidRPr="00FC640A">
        <w:rPr>
          <w:rFonts w:ascii="黑体" w:eastAsia="黑体" w:hAnsi="黑体" w:cs="宋体" w:hint="eastAsia"/>
          <w:kern w:val="0"/>
          <w:sz w:val="24"/>
        </w:rPr>
        <w:t>MBA</w:t>
      </w:r>
      <w:r w:rsidRPr="00FC640A">
        <w:rPr>
          <w:rFonts w:ascii="黑体" w:eastAsia="黑体" w:hAnsi="黑体" w:cs="宋体" w:hint="eastAsia"/>
          <w:color w:val="333333"/>
          <w:kern w:val="0"/>
          <w:sz w:val="24"/>
        </w:rPr>
        <w:t>)、</w:t>
      </w:r>
      <w:r w:rsidRPr="00FC640A">
        <w:rPr>
          <w:rFonts w:ascii="黑体" w:eastAsia="黑体" w:hAnsi="黑体" w:cs="宋体" w:hint="eastAsia"/>
          <w:kern w:val="0"/>
          <w:sz w:val="24"/>
        </w:rPr>
        <w:t>工学硕士</w:t>
      </w:r>
      <w:r w:rsidRPr="00FC640A">
        <w:rPr>
          <w:rFonts w:ascii="黑体" w:eastAsia="黑体" w:hAnsi="黑体" w:cs="宋体" w:hint="eastAsia"/>
          <w:color w:val="333333"/>
          <w:kern w:val="0"/>
          <w:sz w:val="24"/>
        </w:rPr>
        <w:t>;</w:t>
      </w:r>
      <w:r w:rsidRPr="00FC640A">
        <w:rPr>
          <w:rFonts w:ascii="黑体" w:eastAsia="黑体" w:hAnsi="黑体" w:cs="宋体" w:hint="eastAsia"/>
          <w:kern w:val="0"/>
          <w:sz w:val="24"/>
        </w:rPr>
        <w:t>清华大学</w:t>
      </w:r>
      <w:r w:rsidRPr="00FC640A">
        <w:rPr>
          <w:rFonts w:ascii="黑体" w:eastAsia="黑体" w:hAnsi="黑体" w:cs="宋体" w:hint="eastAsia"/>
          <w:color w:val="333333"/>
          <w:kern w:val="0"/>
          <w:sz w:val="24"/>
        </w:rPr>
        <w:t>、</w:t>
      </w:r>
      <w:r w:rsidRPr="00FC640A">
        <w:rPr>
          <w:rFonts w:ascii="黑体" w:eastAsia="黑体" w:hAnsi="黑体" w:cs="宋体" w:hint="eastAsia"/>
          <w:kern w:val="0"/>
          <w:sz w:val="24"/>
        </w:rPr>
        <w:t>北京大学</w:t>
      </w:r>
      <w:r w:rsidRPr="00FC640A">
        <w:rPr>
          <w:rFonts w:ascii="黑体" w:eastAsia="黑体" w:hAnsi="黑体" w:cs="宋体" w:hint="eastAsia"/>
          <w:color w:val="333333"/>
          <w:kern w:val="0"/>
          <w:sz w:val="24"/>
        </w:rPr>
        <w:t>、海尔商学院、中央党校MBA总裁班客座教授。</w:t>
      </w:r>
    </w:p>
    <w:p w14:paraId="01267F72"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黄俊立：</w:t>
      </w:r>
      <w:r w:rsidRPr="00FC640A">
        <w:rPr>
          <w:rFonts w:ascii="黑体" w:eastAsia="黑体" w:hAnsi="黑体" w:cs="宋体" w:hint="eastAsia"/>
          <w:kern w:val="0"/>
          <w:sz w:val="24"/>
        </w:rPr>
        <w:t>北京大学经济学院</w:t>
      </w:r>
      <w:r w:rsidRPr="00FC640A">
        <w:rPr>
          <w:rFonts w:ascii="黑体" w:eastAsia="黑体" w:hAnsi="黑体" w:cs="宋体" w:hint="eastAsia"/>
          <w:color w:val="333333"/>
          <w:kern w:val="0"/>
          <w:sz w:val="24"/>
        </w:rPr>
        <w:t>副教授</w:t>
      </w:r>
    </w:p>
    <w:p w14:paraId="3CF3E239"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欧阳良宜：</w:t>
      </w:r>
      <w:r w:rsidRPr="00FC640A">
        <w:rPr>
          <w:rFonts w:ascii="黑体" w:eastAsia="黑体" w:hAnsi="黑体" w:cs="宋体" w:hint="eastAsia"/>
          <w:kern w:val="0"/>
          <w:sz w:val="24"/>
        </w:rPr>
        <w:t>北京大学汇丰商学院</w:t>
      </w:r>
      <w:r w:rsidRPr="00FC640A">
        <w:rPr>
          <w:rFonts w:ascii="黑体" w:eastAsia="黑体" w:hAnsi="黑体" w:cs="宋体" w:hint="eastAsia"/>
          <w:color w:val="333333"/>
          <w:kern w:val="0"/>
          <w:sz w:val="24"/>
        </w:rPr>
        <w:t>金融学副教授、北京大学汇丰商学院助理院长，EMBA主任，香港大学金融学博士、特许金融分析师。</w:t>
      </w:r>
    </w:p>
    <w:p w14:paraId="733A8C2E"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张立群：</w:t>
      </w:r>
      <w:r w:rsidRPr="00FC640A">
        <w:rPr>
          <w:rFonts w:ascii="Calibri" w:eastAsia="黑体" w:hAnsi="Calibri" w:cs="Calibri"/>
          <w:color w:val="333333"/>
          <w:kern w:val="0"/>
          <w:sz w:val="24"/>
        </w:rPr>
        <w:t>   </w:t>
      </w:r>
      <w:r w:rsidRPr="00FC640A">
        <w:rPr>
          <w:rFonts w:ascii="黑体" w:eastAsia="黑体" w:hAnsi="黑体" w:cs="宋体" w:hint="eastAsia"/>
          <w:color w:val="333333"/>
          <w:kern w:val="0"/>
          <w:sz w:val="24"/>
        </w:rPr>
        <w:t>国务院发展研究中心宏观经济研究部研究员，发展研究中心学术委员会</w:t>
      </w:r>
      <w:r w:rsidRPr="00FC640A">
        <w:rPr>
          <w:rFonts w:ascii="黑体" w:eastAsia="黑体" w:hAnsi="黑体" w:cs="宋体" w:hint="eastAsia"/>
          <w:color w:val="333333"/>
          <w:kern w:val="0"/>
          <w:sz w:val="26"/>
          <w:szCs w:val="26"/>
          <w:shd w:val="clear" w:color="auto" w:fill="FFFFFF"/>
        </w:rPr>
        <w:t>副秘书长，享受国务院特殊贡献津贴</w:t>
      </w:r>
    </w:p>
    <w:p w14:paraId="2820C676"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金占明：</w:t>
      </w:r>
      <w:r w:rsidRPr="00FC640A">
        <w:rPr>
          <w:rFonts w:ascii="黑体" w:eastAsia="黑体" w:hAnsi="黑体" w:cs="宋体" w:hint="eastAsia"/>
          <w:kern w:val="0"/>
          <w:sz w:val="24"/>
        </w:rPr>
        <w:t>清华大学</w:t>
      </w:r>
      <w:r w:rsidRPr="00FC640A">
        <w:rPr>
          <w:rFonts w:ascii="黑体" w:eastAsia="黑体" w:hAnsi="黑体" w:cs="宋体" w:hint="eastAsia"/>
          <w:color w:val="333333"/>
          <w:kern w:val="0"/>
          <w:sz w:val="24"/>
        </w:rPr>
        <w:t>经济管理学院教授、博士后、企业管理系副主任</w:t>
      </w:r>
    </w:p>
    <w:p w14:paraId="0C6A5930"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韩秀云：</w:t>
      </w:r>
      <w:r w:rsidRPr="00FC640A">
        <w:rPr>
          <w:rFonts w:ascii="黑体" w:eastAsia="黑体" w:hAnsi="黑体" w:cs="宋体" w:hint="eastAsia"/>
          <w:kern w:val="0"/>
          <w:sz w:val="24"/>
        </w:rPr>
        <w:t>清华大学中国经济研究中心</w:t>
      </w:r>
      <w:r w:rsidRPr="00FC640A">
        <w:rPr>
          <w:rFonts w:ascii="黑体" w:eastAsia="黑体" w:hAnsi="黑体" w:cs="宋体" w:hint="eastAsia"/>
          <w:color w:val="333333"/>
          <w:kern w:val="0"/>
          <w:sz w:val="24"/>
        </w:rPr>
        <w:t>高级研究员</w:t>
      </w:r>
    </w:p>
    <w:p w14:paraId="66EC4261"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房西苑：</w:t>
      </w:r>
      <w:r w:rsidRPr="00FC640A">
        <w:rPr>
          <w:rFonts w:ascii="黑体" w:eastAsia="黑体" w:hAnsi="黑体" w:cs="宋体" w:hint="eastAsia"/>
          <w:color w:val="333333"/>
          <w:kern w:val="0"/>
          <w:sz w:val="24"/>
        </w:rPr>
        <w:t>北京大学国际</w:t>
      </w:r>
      <w:r w:rsidRPr="00FC640A">
        <w:rPr>
          <w:rFonts w:ascii="黑体" w:eastAsia="黑体" w:hAnsi="黑体" w:cs="宋体" w:hint="eastAsia"/>
          <w:kern w:val="0"/>
          <w:sz w:val="24"/>
        </w:rPr>
        <w:t>法学士</w:t>
      </w:r>
      <w:r w:rsidRPr="00FC640A">
        <w:rPr>
          <w:rFonts w:ascii="黑体" w:eastAsia="黑体" w:hAnsi="黑体" w:cs="宋体" w:hint="eastAsia"/>
          <w:color w:val="333333"/>
          <w:kern w:val="0"/>
          <w:sz w:val="24"/>
        </w:rPr>
        <w:t>，并获得</w:t>
      </w:r>
      <w:r w:rsidRPr="00FC640A">
        <w:rPr>
          <w:rFonts w:ascii="黑体" w:eastAsia="黑体" w:hAnsi="黑体" w:cs="宋体" w:hint="eastAsia"/>
          <w:kern w:val="0"/>
          <w:sz w:val="24"/>
        </w:rPr>
        <w:t>美国纽约长岛大学</w:t>
      </w:r>
      <w:r w:rsidRPr="00FC640A">
        <w:rPr>
          <w:rFonts w:ascii="黑体" w:eastAsia="黑体" w:hAnsi="黑体" w:cs="宋体" w:hint="eastAsia"/>
          <w:color w:val="333333"/>
          <w:kern w:val="0"/>
          <w:sz w:val="24"/>
        </w:rPr>
        <w:t>留学获得硕士学位，中国科学院研究生院客座教授，北大教授、北京大学国情研究中心研究员，美</w:t>
      </w:r>
      <w:r w:rsidRPr="00FC640A">
        <w:rPr>
          <w:rFonts w:ascii="黑体" w:eastAsia="黑体" w:hAnsi="黑体" w:cs="宋体" w:hint="eastAsia"/>
          <w:color w:val="333333"/>
          <w:kern w:val="0"/>
          <w:sz w:val="24"/>
        </w:rPr>
        <w:lastRenderedPageBreak/>
        <w:t>加学员兼职教授，</w:t>
      </w:r>
      <w:r w:rsidRPr="00FC640A">
        <w:rPr>
          <w:rFonts w:ascii="黑体" w:eastAsia="黑体" w:hAnsi="黑体" w:cs="宋体" w:hint="eastAsia"/>
          <w:kern w:val="0"/>
          <w:sz w:val="24"/>
        </w:rPr>
        <w:t>美国项目管理协会</w:t>
      </w:r>
      <w:r w:rsidRPr="00FC640A">
        <w:rPr>
          <w:rFonts w:ascii="黑体" w:eastAsia="黑体" w:hAnsi="黑体" w:cs="宋体" w:hint="eastAsia"/>
          <w:color w:val="333333"/>
          <w:kern w:val="0"/>
          <w:sz w:val="24"/>
        </w:rPr>
        <w:t>会员兼培训教授，清华经管学院MBA教授。</w:t>
      </w:r>
    </w:p>
    <w:p w14:paraId="10BB6912"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李记有：</w:t>
      </w:r>
      <w:r w:rsidRPr="00FC640A">
        <w:rPr>
          <w:rFonts w:ascii="黑体" w:eastAsia="黑体" w:hAnsi="黑体" w:cs="宋体" w:hint="eastAsia"/>
          <w:color w:val="333333"/>
          <w:kern w:val="0"/>
          <w:sz w:val="24"/>
        </w:rPr>
        <w:t>著名税收筹划实战运作专家，高级会计师、中国注册税务师</w:t>
      </w:r>
    </w:p>
    <w:p w14:paraId="00BA8540"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李伟旗：</w:t>
      </w:r>
      <w:r w:rsidRPr="00FC640A">
        <w:rPr>
          <w:rFonts w:ascii="Calibri" w:eastAsia="黑体" w:hAnsi="Calibri" w:cs="Calibri"/>
          <w:color w:val="333333"/>
          <w:kern w:val="0"/>
          <w:sz w:val="24"/>
        </w:rPr>
        <w:t>  </w:t>
      </w:r>
      <w:r w:rsidRPr="00FC640A">
        <w:rPr>
          <w:rFonts w:ascii="黑体" w:eastAsia="黑体" w:hAnsi="黑体" w:cs="宋体" w:hint="eastAsia"/>
          <w:color w:val="333333"/>
          <w:kern w:val="0"/>
          <w:sz w:val="24"/>
        </w:rPr>
        <w:t>北京时代兴邦特级咨询顾问，特级培训师，大连理工大学MBA，特聘教授*国内人力资源与运营管理资深专家</w:t>
      </w:r>
    </w:p>
    <w:p w14:paraId="0E969416" w14:textId="77777777"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hint="eastAsia"/>
          <w:b/>
          <w:bCs/>
          <w:color w:val="333333"/>
          <w:kern w:val="0"/>
          <w:sz w:val="24"/>
        </w:rPr>
        <w:t>陈铭全：</w:t>
      </w:r>
      <w:r w:rsidRPr="00FC640A">
        <w:rPr>
          <w:rFonts w:ascii="黑体" w:eastAsia="黑体" w:hAnsi="黑体" w:cs="宋体" w:hint="eastAsia"/>
          <w:color w:val="333333"/>
          <w:kern w:val="0"/>
          <w:sz w:val="24"/>
        </w:rPr>
        <w:t>赴美上市高级顾问香港时空资本控股集团执行总裁，深圳市时空企业咨询顾问有限公司执行总裁，中华慈善总会大爱惠泽(企业家)专项基金管委会主任，深圳市经济学会执行秘书长，国际中小企业联盟协会联席会长。</w:t>
      </w:r>
    </w:p>
    <w:p w14:paraId="41BBCD6F" w14:textId="478418E6" w:rsidR="00FC640A" w:rsidRPr="00FC640A" w:rsidRDefault="00FC640A" w:rsidP="00FC640A">
      <w:pPr>
        <w:widowControl/>
        <w:shd w:val="clear" w:color="auto" w:fill="FFFFFF"/>
        <w:spacing w:after="240" w:line="315" w:lineRule="atLeast"/>
        <w:jc w:val="left"/>
        <w:rPr>
          <w:rFonts w:ascii="微软雅黑" w:eastAsia="微软雅黑" w:hAnsi="微软雅黑" w:cs="宋体" w:hint="eastAsia"/>
          <w:color w:val="333333"/>
          <w:kern w:val="0"/>
          <w:szCs w:val="21"/>
        </w:rPr>
      </w:pPr>
      <w:r w:rsidRPr="00FC640A">
        <w:rPr>
          <w:rFonts w:ascii="黑体" w:eastAsia="黑体" w:hAnsi="黑体" w:cs="宋体"/>
          <w:color w:val="333333"/>
          <w:kern w:val="0"/>
          <w:sz w:val="24"/>
        </w:rPr>
        <w:lastRenderedPageBreak/>
        <w:fldChar w:fldCharType="begin"/>
      </w:r>
      <w:r w:rsidRPr="00FC640A">
        <w:rPr>
          <w:rFonts w:ascii="黑体" w:eastAsia="黑体" w:hAnsi="黑体" w:cs="宋体"/>
          <w:color w:val="333333"/>
          <w:kern w:val="0"/>
          <w:sz w:val="24"/>
        </w:rPr>
        <w:instrText xml:space="preserve"> INCLUDEPICTURE "http://www.embayanxiu.com/static/upload/image/20180830/1535591202513186.png" \* MERGEFORMATINET </w:instrText>
      </w:r>
      <w:r w:rsidRPr="00FC640A">
        <w:rPr>
          <w:rFonts w:ascii="黑体" w:eastAsia="黑体" w:hAnsi="黑体" w:cs="宋体"/>
          <w:color w:val="333333"/>
          <w:kern w:val="0"/>
          <w:sz w:val="24"/>
        </w:rPr>
        <w:fldChar w:fldCharType="separate"/>
      </w:r>
      <w:r w:rsidRPr="00FC640A">
        <w:rPr>
          <w:rFonts w:ascii="黑体" w:eastAsia="黑体" w:hAnsi="黑体" w:cs="宋体"/>
          <w:noProof/>
          <w:color w:val="333333"/>
          <w:kern w:val="0"/>
          <w:sz w:val="24"/>
        </w:rPr>
        <w:drawing>
          <wp:inline distT="0" distB="0" distL="0" distR="0" wp14:anchorId="421F994D" wp14:editId="24395BD1">
            <wp:extent cx="5274310" cy="73272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7327265"/>
                    </a:xfrm>
                    <a:prstGeom prst="rect">
                      <a:avLst/>
                    </a:prstGeom>
                    <a:noFill/>
                    <a:ln>
                      <a:noFill/>
                    </a:ln>
                  </pic:spPr>
                </pic:pic>
              </a:graphicData>
            </a:graphic>
          </wp:inline>
        </w:drawing>
      </w:r>
      <w:r w:rsidRPr="00FC640A">
        <w:rPr>
          <w:rFonts w:ascii="黑体" w:eastAsia="黑体" w:hAnsi="黑体" w:cs="宋体"/>
          <w:color w:val="333333"/>
          <w:kern w:val="0"/>
          <w:sz w:val="24"/>
        </w:rPr>
        <w:fldChar w:fldCharType="end"/>
      </w:r>
    </w:p>
    <w:p w14:paraId="118174AC" w14:textId="77777777" w:rsidR="00FC640A" w:rsidRDefault="00FC640A">
      <w:pPr>
        <w:rPr>
          <w:rFonts w:hint="eastAsia"/>
        </w:rPr>
      </w:pPr>
    </w:p>
    <w:sectPr w:rsidR="00FC6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华文行楷">
    <w:panose1 w:val="02010800040101010101"/>
    <w:charset w:val="86"/>
    <w:family w:val="auto"/>
    <w:pitch w:val="variable"/>
    <w:sig w:usb0="00000001" w:usb1="080F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0A"/>
    <w:rsid w:val="000236F4"/>
    <w:rsid w:val="001F610F"/>
    <w:rsid w:val="007A1CAD"/>
    <w:rsid w:val="00B672A9"/>
    <w:rsid w:val="00FC6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AD9AD05"/>
  <w15:chartTrackingRefBased/>
  <w15:docId w15:val="{022FA21B-23AB-5E4C-B6B6-97D70191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640A"/>
    <w:rPr>
      <w:color w:val="0000FF"/>
      <w:u w:val="single"/>
    </w:rPr>
  </w:style>
  <w:style w:type="character" w:customStyle="1" w:styleId="colorred">
    <w:name w:val="colorred"/>
    <w:basedOn w:val="a0"/>
    <w:rsid w:val="00FC640A"/>
  </w:style>
  <w:style w:type="paragraph" w:styleId="a4">
    <w:name w:val="Normal (Web)"/>
    <w:basedOn w:val="a"/>
    <w:uiPriority w:val="99"/>
    <w:semiHidden/>
    <w:unhideWhenUsed/>
    <w:rsid w:val="00FC640A"/>
    <w:pPr>
      <w:widowControl/>
      <w:spacing w:before="100" w:beforeAutospacing="1" w:after="100" w:afterAutospacing="1"/>
      <w:jc w:val="left"/>
    </w:pPr>
    <w:rPr>
      <w:rFonts w:ascii="宋体" w:eastAsia="宋体" w:hAnsi="宋体" w:cs="宋体"/>
      <w:kern w:val="0"/>
      <w:sz w:val="24"/>
    </w:rPr>
  </w:style>
  <w:style w:type="character" w:styleId="a5">
    <w:name w:val="Strong"/>
    <w:basedOn w:val="a0"/>
    <w:uiPriority w:val="22"/>
    <w:qFormat/>
    <w:rsid w:val="00FC6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78242">
      <w:bodyDiv w:val="1"/>
      <w:marLeft w:val="0"/>
      <w:marRight w:val="0"/>
      <w:marTop w:val="0"/>
      <w:marBottom w:val="0"/>
      <w:divBdr>
        <w:top w:val="none" w:sz="0" w:space="0" w:color="auto"/>
        <w:left w:val="none" w:sz="0" w:space="0" w:color="auto"/>
        <w:bottom w:val="none" w:sz="0" w:space="0" w:color="auto"/>
        <w:right w:val="none" w:sz="0" w:space="0" w:color="auto"/>
      </w:divBdr>
      <w:divsChild>
        <w:div w:id="2036348481">
          <w:marLeft w:val="0"/>
          <w:marRight w:val="0"/>
          <w:marTop w:val="225"/>
          <w:marBottom w:val="0"/>
          <w:divBdr>
            <w:top w:val="none" w:sz="0" w:space="0" w:color="auto"/>
            <w:left w:val="none" w:sz="0" w:space="0" w:color="auto"/>
            <w:bottom w:val="none" w:sz="0" w:space="0" w:color="auto"/>
            <w:right w:val="none" w:sz="0" w:space="0" w:color="auto"/>
          </w:divBdr>
        </w:div>
        <w:div w:id="1745911337">
          <w:marLeft w:val="0"/>
          <w:marRight w:val="0"/>
          <w:marTop w:val="300"/>
          <w:marBottom w:val="300"/>
          <w:divBdr>
            <w:top w:val="dotted" w:sz="6" w:space="11" w:color="CCCCCC"/>
            <w:left w:val="dotted" w:sz="6" w:space="11" w:color="CCCCCC"/>
            <w:bottom w:val="dotted" w:sz="6" w:space="11" w:color="CCCCCC"/>
            <w:right w:val="dotted" w:sz="6" w:space="11" w:color="CCCCCC"/>
          </w:divBdr>
        </w:div>
        <w:div w:id="412163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2022-11-07T06:42:00Z</dcterms:created>
  <dcterms:modified xsi:type="dcterms:W3CDTF">2022-11-07T06:44:00Z</dcterms:modified>
</cp:coreProperties>
</file>